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091AE6C" w14:textId="17427AD3" w:rsidR="000A1CDB" w:rsidRPr="00F13E74" w:rsidRDefault="000A1CDB" w:rsidP="000857EE">
      <w:pPr>
        <w:pStyle w:val="ae"/>
        <w:tabs>
          <w:tab w:val="left" w:pos="1134"/>
        </w:tabs>
        <w:spacing w:line="360" w:lineRule="auto"/>
        <w:ind w:left="0" w:firstLine="709"/>
        <w:contextualSpacing w:val="0"/>
        <w:jc w:val="both"/>
        <w:rPr>
          <w:rFonts w:ascii="Times New Roman" w:hAnsi="Times New Roman"/>
          <w:b/>
          <w:bCs/>
          <w:sz w:val="28"/>
          <w:szCs w:val="28"/>
        </w:rPr>
      </w:pPr>
      <w:r w:rsidRPr="00F13E74">
        <w:rPr>
          <w:rStyle w:val="apple-converted-space"/>
          <w:rFonts w:ascii="Times New Roman" w:hAnsi="Times New Roman"/>
          <w:b/>
          <w:sz w:val="28"/>
          <w:szCs w:val="28"/>
        </w:rPr>
        <w:t xml:space="preserve">1 </w:t>
      </w:r>
      <w:r w:rsidR="00F13E74" w:rsidRPr="00F13E74">
        <w:rPr>
          <w:rStyle w:val="apple-converted-space"/>
          <w:rFonts w:ascii="Times New Roman" w:hAnsi="Times New Roman"/>
          <w:b/>
          <w:sz w:val="28"/>
          <w:szCs w:val="28"/>
        </w:rPr>
        <w:t>Применение программных средств управления безопасностью</w:t>
      </w:r>
    </w:p>
    <w:p w14:paraId="7FEBD0C1" w14:textId="487FCD97" w:rsidR="00F13E74" w:rsidRPr="00F13E74" w:rsidRDefault="00F13E74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F13E74">
        <w:rPr>
          <w:rStyle w:val="keyword"/>
          <w:color w:val="000000"/>
          <w:sz w:val="28"/>
          <w:szCs w:val="28"/>
        </w:rPr>
        <w:t>Деятельность</w:t>
      </w:r>
      <w:r w:rsidR="00B3313D">
        <w:rPr>
          <w:color w:val="000000"/>
          <w:sz w:val="28"/>
          <w:szCs w:val="28"/>
        </w:rPr>
        <w:t xml:space="preserve"> </w:t>
      </w:r>
      <w:bookmarkStart w:id="0" w:name="keyword2"/>
      <w:bookmarkEnd w:id="0"/>
      <w:r w:rsidRPr="00F13E74">
        <w:rPr>
          <w:rStyle w:val="keyword"/>
          <w:color w:val="000000"/>
          <w:sz w:val="28"/>
          <w:szCs w:val="28"/>
        </w:rPr>
        <w:t>по</w:t>
      </w:r>
      <w:r w:rsidR="00B3313D">
        <w:rPr>
          <w:color w:val="000000"/>
          <w:sz w:val="28"/>
          <w:szCs w:val="28"/>
        </w:rPr>
        <w:t xml:space="preserve"> </w:t>
      </w:r>
      <w:r w:rsidRPr="00F13E74">
        <w:rPr>
          <w:color w:val="000000"/>
          <w:sz w:val="28"/>
          <w:szCs w:val="28"/>
        </w:rPr>
        <w:t>обеспечению информационной безопасности на предприятии может поддерживаться программными продуктами различных типов. В большинстве случаев программная</w:t>
      </w:r>
      <w:r w:rsidR="00B3313D">
        <w:rPr>
          <w:color w:val="000000"/>
          <w:sz w:val="28"/>
          <w:szCs w:val="28"/>
        </w:rPr>
        <w:t xml:space="preserve"> </w:t>
      </w:r>
      <w:bookmarkStart w:id="1" w:name="keyword3"/>
      <w:bookmarkEnd w:id="1"/>
      <w:r w:rsidRPr="00F13E74">
        <w:rPr>
          <w:rStyle w:val="keyword"/>
          <w:color w:val="000000"/>
          <w:sz w:val="28"/>
          <w:szCs w:val="28"/>
        </w:rPr>
        <w:t>поддержка</w:t>
      </w:r>
      <w:r w:rsidR="00B3313D">
        <w:rPr>
          <w:color w:val="000000"/>
          <w:sz w:val="28"/>
          <w:szCs w:val="28"/>
        </w:rPr>
        <w:t xml:space="preserve"> </w:t>
      </w:r>
      <w:r w:rsidRPr="00F13E74">
        <w:rPr>
          <w:color w:val="000000"/>
          <w:sz w:val="28"/>
          <w:szCs w:val="28"/>
        </w:rPr>
        <w:t>реализации политики информационной безопасности обеспечивается функциями и программными модулями, которые встроены непосредственно в</w:t>
      </w:r>
      <w:r w:rsidR="00B3313D">
        <w:rPr>
          <w:color w:val="000000"/>
          <w:sz w:val="28"/>
          <w:szCs w:val="28"/>
        </w:rPr>
        <w:t xml:space="preserve"> </w:t>
      </w:r>
      <w:bookmarkStart w:id="2" w:name="keyword4"/>
      <w:bookmarkEnd w:id="2"/>
      <w:r w:rsidRPr="00F13E74">
        <w:rPr>
          <w:rStyle w:val="keyword"/>
          <w:color w:val="000000"/>
          <w:sz w:val="28"/>
          <w:szCs w:val="28"/>
        </w:rPr>
        <w:t>программное обеспечение</w:t>
      </w:r>
      <w:r w:rsidRPr="00F13E74">
        <w:rPr>
          <w:color w:val="000000"/>
          <w:sz w:val="28"/>
          <w:szCs w:val="28"/>
        </w:rPr>
        <w:t>, создающее условия для хранения, обработки и передачи информации (операционные системы, системы управления базами данных, системы электронной почты,</w:t>
      </w:r>
      <w:r w:rsidR="00B3313D">
        <w:rPr>
          <w:color w:val="000000"/>
          <w:sz w:val="28"/>
          <w:szCs w:val="28"/>
        </w:rPr>
        <w:t xml:space="preserve"> </w:t>
      </w:r>
      <w:bookmarkStart w:id="3" w:name="keyword5"/>
      <w:bookmarkEnd w:id="3"/>
      <w:r w:rsidRPr="00F13E74">
        <w:rPr>
          <w:rStyle w:val="keyword"/>
          <w:color w:val="000000"/>
          <w:sz w:val="28"/>
          <w:szCs w:val="28"/>
        </w:rPr>
        <w:t>MRP</w:t>
      </w:r>
      <w:r w:rsidRPr="00F13E74">
        <w:rPr>
          <w:color w:val="000000"/>
          <w:sz w:val="28"/>
          <w:szCs w:val="28"/>
        </w:rPr>
        <w:t>/ERP-системы). Практически все современные программные продукты имеют внутренние средства, позволяющие четко определить</w:t>
      </w:r>
      <w:r w:rsidR="00B3313D">
        <w:rPr>
          <w:color w:val="000000"/>
          <w:sz w:val="28"/>
          <w:szCs w:val="28"/>
        </w:rPr>
        <w:t xml:space="preserve"> </w:t>
      </w:r>
      <w:bookmarkStart w:id="4" w:name="keyword6"/>
      <w:bookmarkEnd w:id="4"/>
      <w:r w:rsidRPr="00F13E74">
        <w:rPr>
          <w:rStyle w:val="keyword"/>
          <w:color w:val="000000"/>
          <w:sz w:val="28"/>
          <w:szCs w:val="28"/>
        </w:rPr>
        <w:t>права</w:t>
      </w:r>
      <w:r w:rsidR="00B3313D">
        <w:rPr>
          <w:color w:val="000000"/>
          <w:sz w:val="28"/>
          <w:szCs w:val="28"/>
        </w:rPr>
        <w:t xml:space="preserve"> </w:t>
      </w:r>
      <w:r w:rsidRPr="00F13E74">
        <w:rPr>
          <w:color w:val="000000"/>
          <w:sz w:val="28"/>
          <w:szCs w:val="28"/>
        </w:rPr>
        <w:t>тех или иных пользователей, разграничить</w:t>
      </w:r>
      <w:r w:rsidR="00B3313D">
        <w:rPr>
          <w:color w:val="000000"/>
          <w:sz w:val="28"/>
          <w:szCs w:val="28"/>
        </w:rPr>
        <w:t xml:space="preserve"> </w:t>
      </w:r>
      <w:bookmarkStart w:id="5" w:name="keyword7"/>
      <w:bookmarkEnd w:id="5"/>
      <w:r w:rsidRPr="00F13E74">
        <w:rPr>
          <w:rStyle w:val="keyword"/>
          <w:color w:val="000000"/>
          <w:sz w:val="28"/>
          <w:szCs w:val="28"/>
        </w:rPr>
        <w:t>доступ</w:t>
      </w:r>
      <w:r w:rsidR="00B3313D">
        <w:rPr>
          <w:color w:val="000000"/>
          <w:sz w:val="28"/>
          <w:szCs w:val="28"/>
        </w:rPr>
        <w:t xml:space="preserve"> </w:t>
      </w:r>
      <w:r w:rsidRPr="00F13E74">
        <w:rPr>
          <w:color w:val="000000"/>
          <w:sz w:val="28"/>
          <w:szCs w:val="28"/>
        </w:rPr>
        <w:t>к информации, распределить использование системных ресурсов и ввести другие ограничения, которые в целом должны обеспечить соблюдение установленных требований и реализацию политики информационной безопасности.</w:t>
      </w:r>
    </w:p>
    <w:p w14:paraId="14B47653" w14:textId="0A2E069F" w:rsidR="00F13E74" w:rsidRPr="00F13E74" w:rsidRDefault="00F13E74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F13E74">
        <w:rPr>
          <w:color w:val="000000"/>
          <w:sz w:val="28"/>
          <w:szCs w:val="28"/>
        </w:rPr>
        <w:t>Применение других инструментальных средств, как правило, не является обязательным, но во многих случаях позволяет повысить эффективность и качество многих</w:t>
      </w:r>
      <w:r w:rsidR="00B3313D">
        <w:rPr>
          <w:color w:val="000000"/>
          <w:sz w:val="28"/>
          <w:szCs w:val="28"/>
        </w:rPr>
        <w:t xml:space="preserve"> </w:t>
      </w:r>
      <w:bookmarkStart w:id="6" w:name="keyword8"/>
      <w:bookmarkEnd w:id="6"/>
      <w:r w:rsidRPr="00F13E74">
        <w:rPr>
          <w:rStyle w:val="keyword"/>
          <w:color w:val="000000"/>
          <w:sz w:val="28"/>
          <w:szCs w:val="28"/>
        </w:rPr>
        <w:t>работ</w:t>
      </w:r>
      <w:r w:rsidRPr="00F13E74">
        <w:rPr>
          <w:color w:val="000000"/>
          <w:sz w:val="28"/>
          <w:szCs w:val="28"/>
        </w:rPr>
        <w:t>, связанных с оценкой рисков, разработкой организационной документации, контролем за выполнением установленных требований и выполнением многих других важных функций. Таким образом, выделяется отдельный</w:t>
      </w:r>
      <w:r w:rsidR="00B3313D">
        <w:rPr>
          <w:color w:val="000000"/>
          <w:sz w:val="28"/>
          <w:szCs w:val="28"/>
        </w:rPr>
        <w:t xml:space="preserve"> </w:t>
      </w:r>
      <w:bookmarkStart w:id="7" w:name="keyword9"/>
      <w:bookmarkEnd w:id="7"/>
      <w:r w:rsidRPr="00F13E74">
        <w:rPr>
          <w:rStyle w:val="keyword"/>
          <w:color w:val="000000"/>
          <w:sz w:val="28"/>
          <w:szCs w:val="28"/>
        </w:rPr>
        <w:t>класс</w:t>
      </w:r>
      <w:r w:rsidR="00B3313D">
        <w:rPr>
          <w:color w:val="000000"/>
          <w:sz w:val="28"/>
          <w:szCs w:val="28"/>
        </w:rPr>
        <w:t xml:space="preserve"> </w:t>
      </w:r>
      <w:r w:rsidRPr="00F13E74">
        <w:rPr>
          <w:color w:val="000000"/>
          <w:sz w:val="28"/>
          <w:szCs w:val="28"/>
        </w:rPr>
        <w:t>специальных программных продуктов, предназначенных исключительно для поддержания процессов разработки политик безопасности и управления информационной безопасностью на организационном уровне. Основными функциями таких программ являются справочно-информационная</w:t>
      </w:r>
      <w:r w:rsidR="00B3313D">
        <w:rPr>
          <w:color w:val="000000"/>
          <w:sz w:val="28"/>
          <w:szCs w:val="28"/>
        </w:rPr>
        <w:t xml:space="preserve"> </w:t>
      </w:r>
      <w:bookmarkStart w:id="8" w:name="keyword10"/>
      <w:bookmarkEnd w:id="8"/>
      <w:r w:rsidRPr="00F13E74">
        <w:rPr>
          <w:rStyle w:val="keyword"/>
          <w:color w:val="000000"/>
          <w:sz w:val="28"/>
          <w:szCs w:val="28"/>
        </w:rPr>
        <w:t>поддержка</w:t>
      </w:r>
      <w:r w:rsidRPr="00F13E74">
        <w:rPr>
          <w:color w:val="000000"/>
          <w:sz w:val="28"/>
          <w:szCs w:val="28"/>
        </w:rPr>
        <w:t>, помощь при обработке управленческой информации, оценке рисков и подготовке необходимых документов. В частности, для этих целей может использоваться</w:t>
      </w:r>
      <w:r w:rsidR="00B3313D">
        <w:rPr>
          <w:color w:val="000000"/>
          <w:sz w:val="28"/>
          <w:szCs w:val="28"/>
        </w:rPr>
        <w:t xml:space="preserve"> </w:t>
      </w:r>
      <w:bookmarkStart w:id="9" w:name="keyword11"/>
      <w:bookmarkEnd w:id="9"/>
      <w:r w:rsidRPr="00F13E74">
        <w:rPr>
          <w:rStyle w:val="keyword"/>
          <w:color w:val="000000"/>
          <w:sz w:val="28"/>
          <w:szCs w:val="28"/>
        </w:rPr>
        <w:t>ПО</w:t>
      </w:r>
      <w:r w:rsidR="00B3313D">
        <w:rPr>
          <w:color w:val="000000"/>
          <w:sz w:val="28"/>
          <w:szCs w:val="28"/>
        </w:rPr>
        <w:t xml:space="preserve"> </w:t>
      </w:r>
      <w:r w:rsidRPr="00F13E74">
        <w:rPr>
          <w:color w:val="000000"/>
          <w:sz w:val="28"/>
          <w:szCs w:val="28"/>
        </w:rPr>
        <w:t>следующих основных видов:</w:t>
      </w:r>
    </w:p>
    <w:p w14:paraId="6A2C0B84" w14:textId="77777777" w:rsidR="00F13E74" w:rsidRPr="00F13E74" w:rsidRDefault="00F13E74" w:rsidP="00205FB4">
      <w:pPr>
        <w:numPr>
          <w:ilvl w:val="0"/>
          <w:numId w:val="1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F13E74">
        <w:rPr>
          <w:color w:val="000000"/>
          <w:sz w:val="28"/>
          <w:szCs w:val="28"/>
        </w:rPr>
        <w:t xml:space="preserve">сборники (интерактивные электронные справочники), которые содержат типовые документы (шаблоны документов), используемые для </w:t>
      </w:r>
      <w:r w:rsidRPr="00F13E74">
        <w:rPr>
          <w:color w:val="000000"/>
          <w:sz w:val="28"/>
          <w:szCs w:val="28"/>
        </w:rPr>
        <w:lastRenderedPageBreak/>
        <w:t>управления информационной безопасностью, описания отдельных процессов и процедур, связанных с обеспечением информационной безопасности, должностных обязанностей и функций сотрудников предприятия;</w:t>
      </w:r>
    </w:p>
    <w:p w14:paraId="36C2BE17" w14:textId="77777777" w:rsidR="00F13E74" w:rsidRPr="00F13E74" w:rsidRDefault="00F13E74" w:rsidP="00205FB4">
      <w:pPr>
        <w:numPr>
          <w:ilvl w:val="0"/>
          <w:numId w:val="1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F13E74">
        <w:rPr>
          <w:color w:val="000000"/>
          <w:sz w:val="28"/>
          <w:szCs w:val="28"/>
        </w:rPr>
        <w:t>системы, предназначенные для накопления и обработки сведений о рисках и проведения сводных оценочных расчетов показателей риска;</w:t>
      </w:r>
    </w:p>
    <w:p w14:paraId="68034AD9" w14:textId="77777777" w:rsidR="00F13E74" w:rsidRPr="00F13E74" w:rsidRDefault="00F13E74" w:rsidP="00205FB4">
      <w:pPr>
        <w:numPr>
          <w:ilvl w:val="0"/>
          <w:numId w:val="1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F13E74">
        <w:rPr>
          <w:color w:val="000000"/>
          <w:sz w:val="28"/>
          <w:szCs w:val="28"/>
        </w:rPr>
        <w:t>ПО, интегрированное в информационную систему предприятия и позволяющее автоматически контролировать соблюдение установленных политик безопасности, а также помогающее формировать заключения о текущем состоянии информационной безопасности (в т.ч. путем анализа действий пользователей в информационной системе, а также путем анализа журналов операционных систем, программ, средств защиты и сетевого оборудования);</w:t>
      </w:r>
    </w:p>
    <w:p w14:paraId="615B6682" w14:textId="77777777" w:rsidR="00F13E74" w:rsidRPr="00F13E74" w:rsidRDefault="00F13E74" w:rsidP="00205FB4">
      <w:pPr>
        <w:numPr>
          <w:ilvl w:val="0"/>
          <w:numId w:val="1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F13E74">
        <w:rPr>
          <w:color w:val="000000"/>
          <w:sz w:val="28"/>
          <w:szCs w:val="28"/>
        </w:rPr>
        <w:t>ПО, осуществляющее поддержку процессов аудита информационной безопасности.</w:t>
      </w:r>
    </w:p>
    <w:p w14:paraId="0A7876DA" w14:textId="5246F6A8" w:rsidR="00F13E74" w:rsidRPr="00F13E74" w:rsidRDefault="00F13E74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F13E74">
        <w:rPr>
          <w:color w:val="000000"/>
          <w:sz w:val="28"/>
          <w:szCs w:val="28"/>
        </w:rPr>
        <w:t>Также с</w:t>
      </w:r>
      <w:r w:rsidR="00B3313D">
        <w:rPr>
          <w:color w:val="000000"/>
          <w:sz w:val="28"/>
          <w:szCs w:val="28"/>
        </w:rPr>
        <w:t xml:space="preserve"> </w:t>
      </w:r>
      <w:bookmarkStart w:id="10" w:name="keyword12"/>
      <w:bookmarkEnd w:id="10"/>
      <w:r w:rsidRPr="00F13E74">
        <w:rPr>
          <w:rStyle w:val="keyword"/>
          <w:color w:val="000000"/>
          <w:sz w:val="28"/>
          <w:szCs w:val="28"/>
        </w:rPr>
        <w:t>управлением информационной безопасностью</w:t>
      </w:r>
      <w:r w:rsidR="00B3313D">
        <w:rPr>
          <w:color w:val="000000"/>
          <w:sz w:val="28"/>
          <w:szCs w:val="28"/>
        </w:rPr>
        <w:t xml:space="preserve"> </w:t>
      </w:r>
      <w:r w:rsidRPr="00F13E74">
        <w:rPr>
          <w:color w:val="000000"/>
          <w:sz w:val="28"/>
          <w:szCs w:val="28"/>
        </w:rPr>
        <w:t>связаны программные продукты, которые:</w:t>
      </w:r>
    </w:p>
    <w:p w14:paraId="4A7432B5" w14:textId="78EEDF12" w:rsidR="00F13E74" w:rsidRPr="00F13E74" w:rsidRDefault="00F13E74" w:rsidP="00205FB4">
      <w:pPr>
        <w:numPr>
          <w:ilvl w:val="0"/>
          <w:numId w:val="1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F13E74">
        <w:rPr>
          <w:color w:val="000000"/>
          <w:sz w:val="28"/>
          <w:szCs w:val="28"/>
        </w:rPr>
        <w:t xml:space="preserve">автоматически (централизовано и унифицировано) управляют учетными записями и правами доступа одновременно в нескольких элементах информационной инфраструктуры (базах данных, приложениях и </w:t>
      </w:r>
      <w:r w:rsidR="000857EE">
        <w:rPr>
          <w:color w:val="000000"/>
          <w:sz w:val="28"/>
          <w:szCs w:val="28"/>
        </w:rPr>
        <w:t>пр.</w:t>
      </w:r>
      <w:r w:rsidRPr="00F13E74">
        <w:rPr>
          <w:color w:val="000000"/>
          <w:sz w:val="28"/>
          <w:szCs w:val="28"/>
        </w:rPr>
        <w:t>);</w:t>
      </w:r>
    </w:p>
    <w:p w14:paraId="66CA155B" w14:textId="77777777" w:rsidR="00F13E74" w:rsidRPr="00F13E74" w:rsidRDefault="00F13E74" w:rsidP="00205FB4">
      <w:pPr>
        <w:numPr>
          <w:ilvl w:val="0"/>
          <w:numId w:val="1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F13E74">
        <w:rPr>
          <w:color w:val="000000"/>
          <w:sz w:val="28"/>
          <w:szCs w:val="28"/>
        </w:rPr>
        <w:t>производят автоматическое сканирование отдельных элементов информационной инфраструктуры (операционных систем, программ, средств защиты информации) и их проверку на устойчивость и наличие уязвимостей;</w:t>
      </w:r>
    </w:p>
    <w:p w14:paraId="71A22876" w14:textId="58BA8FB5" w:rsidR="00F13E74" w:rsidRPr="00F13E74" w:rsidRDefault="00F13E74" w:rsidP="00205FB4">
      <w:pPr>
        <w:numPr>
          <w:ilvl w:val="0"/>
          <w:numId w:val="1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F13E74">
        <w:rPr>
          <w:color w:val="000000"/>
          <w:sz w:val="28"/>
          <w:szCs w:val="28"/>
        </w:rPr>
        <w:t xml:space="preserve">производят автоматическое обновление программных продуктов с целью устранения выявленных уязвимостей (установку т.н. </w:t>
      </w:r>
      <w:r w:rsidR="000857EE">
        <w:rPr>
          <w:color w:val="000000"/>
          <w:sz w:val="28"/>
          <w:szCs w:val="28"/>
        </w:rPr>
        <w:t>«</w:t>
      </w:r>
      <w:bookmarkStart w:id="11" w:name="keyword13"/>
      <w:bookmarkEnd w:id="11"/>
      <w:r w:rsidRPr="00F13E74">
        <w:rPr>
          <w:rStyle w:val="keyword"/>
          <w:color w:val="000000"/>
          <w:sz w:val="28"/>
          <w:szCs w:val="28"/>
        </w:rPr>
        <w:t>патчей</w:t>
      </w:r>
      <w:r w:rsidR="000857EE">
        <w:rPr>
          <w:color w:val="000000"/>
          <w:sz w:val="28"/>
          <w:szCs w:val="28"/>
        </w:rPr>
        <w:t>»</w:t>
      </w:r>
      <w:r w:rsidRPr="00F13E74">
        <w:rPr>
          <w:color w:val="000000"/>
          <w:sz w:val="28"/>
          <w:szCs w:val="28"/>
        </w:rPr>
        <w:t xml:space="preserve">, </w:t>
      </w:r>
      <w:r w:rsidR="000857EE">
        <w:rPr>
          <w:color w:val="000000"/>
          <w:sz w:val="28"/>
          <w:szCs w:val="28"/>
        </w:rPr>
        <w:t>«</w:t>
      </w:r>
      <w:r w:rsidRPr="00F13E74">
        <w:rPr>
          <w:color w:val="000000"/>
          <w:sz w:val="28"/>
          <w:szCs w:val="28"/>
        </w:rPr>
        <w:t>заплаток</w:t>
      </w:r>
      <w:r w:rsidR="000857EE">
        <w:rPr>
          <w:color w:val="000000"/>
          <w:sz w:val="28"/>
          <w:szCs w:val="28"/>
        </w:rPr>
        <w:t>»</w:t>
      </w:r>
      <w:r w:rsidRPr="00F13E74">
        <w:rPr>
          <w:color w:val="000000"/>
          <w:sz w:val="28"/>
          <w:szCs w:val="28"/>
        </w:rPr>
        <w:t>).</w:t>
      </w:r>
    </w:p>
    <w:p w14:paraId="056B1A0F" w14:textId="61E0C104" w:rsidR="000A1CDB" w:rsidRPr="00F13E74" w:rsidRDefault="000A1CDB" w:rsidP="000857EE">
      <w:pPr>
        <w:tabs>
          <w:tab w:val="left" w:pos="1134"/>
        </w:tabs>
        <w:spacing w:line="360" w:lineRule="auto"/>
        <w:ind w:firstLine="709"/>
        <w:jc w:val="both"/>
        <w:rPr>
          <w:b/>
          <w:color w:val="000000"/>
          <w:sz w:val="28"/>
          <w:szCs w:val="28"/>
        </w:rPr>
      </w:pPr>
      <w:r w:rsidRPr="00455985">
        <w:rPr>
          <w:color w:val="000000"/>
          <w:sz w:val="28"/>
          <w:szCs w:val="28"/>
        </w:rPr>
        <w:br w:type="page"/>
      </w:r>
      <w:r w:rsidRPr="00F13E74">
        <w:rPr>
          <w:b/>
          <w:color w:val="000000"/>
          <w:sz w:val="28"/>
          <w:szCs w:val="28"/>
        </w:rPr>
        <w:lastRenderedPageBreak/>
        <w:t xml:space="preserve">2 </w:t>
      </w:r>
      <w:r w:rsidR="00F13E74" w:rsidRPr="00F13E74">
        <w:rPr>
          <w:b/>
          <w:color w:val="000000"/>
          <w:sz w:val="28"/>
          <w:szCs w:val="28"/>
        </w:rPr>
        <w:t>Программная поддержка политики безопасности</w:t>
      </w:r>
    </w:p>
    <w:p w14:paraId="76DA2923" w14:textId="77777777" w:rsidR="00F13E74" w:rsidRPr="00F13E74" w:rsidRDefault="00F13E74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F13E74">
        <w:rPr>
          <w:color w:val="000000"/>
          <w:sz w:val="28"/>
          <w:szCs w:val="28"/>
        </w:rPr>
        <w:t>Сборники (справочники), которые содержат типовые документы, связанные с обеспечением информационной безопасности, могут включать в себя:</w:t>
      </w:r>
    </w:p>
    <w:p w14:paraId="2A6917A1" w14:textId="77777777" w:rsidR="00F13E74" w:rsidRPr="00F13E74" w:rsidRDefault="00F13E74" w:rsidP="00205FB4">
      <w:pPr>
        <w:numPr>
          <w:ilvl w:val="0"/>
          <w:numId w:val="2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F13E74">
        <w:rPr>
          <w:color w:val="000000"/>
          <w:sz w:val="28"/>
          <w:szCs w:val="28"/>
        </w:rPr>
        <w:t>образцы политик безопасности разных уровней для предприятий, функционирующих в различных сферах деятельности и предъявляющих различные требования к уровню защищенности информации;</w:t>
      </w:r>
    </w:p>
    <w:p w14:paraId="1CBC5554" w14:textId="02D3E50B" w:rsidR="00F13E74" w:rsidRPr="00F13E74" w:rsidRDefault="00F13E74" w:rsidP="00205FB4">
      <w:pPr>
        <w:numPr>
          <w:ilvl w:val="0"/>
          <w:numId w:val="2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F13E74">
        <w:rPr>
          <w:color w:val="000000"/>
          <w:sz w:val="28"/>
          <w:szCs w:val="28"/>
        </w:rPr>
        <w:t xml:space="preserve">образцы (шаблоны, бланки) документов, используемых в процессах защиты информации (обязательств о неразглашении информации, отчетов о состоянии информационной безопасности и </w:t>
      </w:r>
      <w:r w:rsidR="000857EE">
        <w:rPr>
          <w:color w:val="000000"/>
          <w:sz w:val="28"/>
          <w:szCs w:val="28"/>
        </w:rPr>
        <w:t>пр.</w:t>
      </w:r>
      <w:r w:rsidRPr="00F13E74">
        <w:rPr>
          <w:color w:val="000000"/>
          <w:sz w:val="28"/>
          <w:szCs w:val="28"/>
        </w:rPr>
        <w:t>);</w:t>
      </w:r>
    </w:p>
    <w:p w14:paraId="00224931" w14:textId="77777777" w:rsidR="00F13E74" w:rsidRPr="00F13E74" w:rsidRDefault="00F13E74" w:rsidP="00205FB4">
      <w:pPr>
        <w:numPr>
          <w:ilvl w:val="0"/>
          <w:numId w:val="2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F13E74">
        <w:rPr>
          <w:color w:val="000000"/>
          <w:sz w:val="28"/>
          <w:szCs w:val="28"/>
        </w:rPr>
        <w:t>образцы разделов различных договоров (контрактов с различными контрагентами или трудовых договоров с сотрудниками предприятия), содержащие требования к обеспечению информационной безопасности.</w:t>
      </w:r>
    </w:p>
    <w:p w14:paraId="3E5E8FD4" w14:textId="5E161F87" w:rsidR="00F13E74" w:rsidRPr="00F13E74" w:rsidRDefault="00F13E74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F13E74">
        <w:rPr>
          <w:color w:val="000000"/>
          <w:sz w:val="28"/>
          <w:szCs w:val="28"/>
        </w:rPr>
        <w:t>Такого рода электронные справочники могут выпускаться как на основе оригинальных методических разработок, так и на основе общепризнанных стандартов (таких как</w:t>
      </w:r>
      <w:r w:rsidR="00B3313D">
        <w:rPr>
          <w:color w:val="000000"/>
          <w:sz w:val="28"/>
          <w:szCs w:val="28"/>
        </w:rPr>
        <w:t xml:space="preserve"> </w:t>
      </w:r>
      <w:bookmarkStart w:id="12" w:name="keyword14"/>
      <w:bookmarkEnd w:id="12"/>
      <w:r w:rsidRPr="00F13E74">
        <w:rPr>
          <w:rStyle w:val="keyword"/>
          <w:color w:val="000000"/>
          <w:sz w:val="28"/>
          <w:szCs w:val="28"/>
        </w:rPr>
        <w:t>ISO 17799</w:t>
      </w:r>
      <w:r w:rsidRPr="00F13E74">
        <w:rPr>
          <w:color w:val="000000"/>
          <w:sz w:val="28"/>
          <w:szCs w:val="28"/>
        </w:rPr>
        <w:t xml:space="preserve">) с целью содействовать прохождению сертификации на соответствие этим стандартам. Выпускаемые электронные справочники могут быть дополнены учебниками, текстами стандартов и другими методическими материалами, выпущенными в виде брошюр. Одним из наиболее полных является электронный справочник </w:t>
      </w:r>
      <w:r w:rsidR="000857EE">
        <w:rPr>
          <w:color w:val="000000"/>
          <w:sz w:val="28"/>
          <w:szCs w:val="28"/>
        </w:rPr>
        <w:t>«</w:t>
      </w:r>
      <w:bookmarkStart w:id="13" w:name="keyword15"/>
      <w:bookmarkEnd w:id="13"/>
      <w:r w:rsidRPr="00F13E74">
        <w:rPr>
          <w:rStyle w:val="keyword"/>
          <w:color w:val="000000"/>
          <w:sz w:val="28"/>
          <w:szCs w:val="28"/>
        </w:rPr>
        <w:t>Information</w:t>
      </w:r>
      <w:r w:rsidR="00B3313D">
        <w:rPr>
          <w:color w:val="000000"/>
          <w:sz w:val="28"/>
          <w:szCs w:val="28"/>
        </w:rPr>
        <w:t xml:space="preserve"> </w:t>
      </w:r>
      <w:bookmarkStart w:id="14" w:name="keyword16"/>
      <w:bookmarkEnd w:id="14"/>
      <w:r w:rsidRPr="00F13E74">
        <w:rPr>
          <w:rStyle w:val="keyword"/>
          <w:color w:val="000000"/>
          <w:sz w:val="28"/>
          <w:szCs w:val="28"/>
        </w:rPr>
        <w:t>Security Policies</w:t>
      </w:r>
      <w:r w:rsidR="00B3313D">
        <w:rPr>
          <w:color w:val="000000"/>
          <w:sz w:val="28"/>
          <w:szCs w:val="28"/>
        </w:rPr>
        <w:t xml:space="preserve"> </w:t>
      </w:r>
      <w:r w:rsidRPr="00F13E74">
        <w:rPr>
          <w:color w:val="000000"/>
          <w:sz w:val="28"/>
          <w:szCs w:val="28"/>
        </w:rPr>
        <w:t>Made Easy</w:t>
      </w:r>
      <w:r w:rsidR="000857EE">
        <w:rPr>
          <w:color w:val="000000"/>
          <w:sz w:val="28"/>
          <w:szCs w:val="28"/>
        </w:rPr>
        <w:t>»</w:t>
      </w:r>
      <w:r w:rsidRPr="00F13E74">
        <w:rPr>
          <w:color w:val="000000"/>
          <w:sz w:val="28"/>
          <w:szCs w:val="28"/>
        </w:rPr>
        <w:t xml:space="preserve"> американской компании</w:t>
      </w:r>
      <w:r w:rsidR="00B3313D">
        <w:rPr>
          <w:color w:val="000000"/>
          <w:sz w:val="28"/>
          <w:szCs w:val="28"/>
        </w:rPr>
        <w:t xml:space="preserve"> </w:t>
      </w:r>
      <w:bookmarkStart w:id="15" w:name="keyword17"/>
      <w:bookmarkEnd w:id="15"/>
      <w:r w:rsidRPr="00F13E74">
        <w:rPr>
          <w:rStyle w:val="keyword"/>
          <w:color w:val="000000"/>
          <w:sz w:val="28"/>
          <w:szCs w:val="28"/>
        </w:rPr>
        <w:t>Information</w:t>
      </w:r>
      <w:r w:rsidR="00B3313D">
        <w:rPr>
          <w:color w:val="000000"/>
          <w:sz w:val="28"/>
          <w:szCs w:val="28"/>
        </w:rPr>
        <w:t xml:space="preserve"> </w:t>
      </w:r>
      <w:bookmarkStart w:id="16" w:name="keyword18"/>
      <w:bookmarkEnd w:id="16"/>
      <w:r w:rsidRPr="00F13E74">
        <w:rPr>
          <w:rStyle w:val="keyword"/>
          <w:color w:val="000000"/>
          <w:sz w:val="28"/>
          <w:szCs w:val="28"/>
        </w:rPr>
        <w:t>Shield</w:t>
      </w:r>
      <w:r w:rsidRPr="00F13E74">
        <w:rPr>
          <w:color w:val="000000"/>
          <w:sz w:val="28"/>
          <w:szCs w:val="28"/>
        </w:rPr>
        <w:t>, Inc. Девятая версия этого справочника содержит более 1360 образцов и шаблонов различных документов, созданных с учетом требований стандарта</w:t>
      </w:r>
      <w:r w:rsidR="00B3313D">
        <w:rPr>
          <w:color w:val="000000"/>
          <w:sz w:val="28"/>
          <w:szCs w:val="28"/>
        </w:rPr>
        <w:t xml:space="preserve"> </w:t>
      </w:r>
      <w:bookmarkStart w:id="17" w:name="keyword19"/>
      <w:bookmarkEnd w:id="17"/>
      <w:r w:rsidRPr="00F13E74">
        <w:rPr>
          <w:rStyle w:val="keyword"/>
          <w:color w:val="000000"/>
          <w:sz w:val="28"/>
          <w:szCs w:val="28"/>
        </w:rPr>
        <w:t>ISO 17799</w:t>
      </w:r>
      <w:r w:rsidR="00B3313D">
        <w:rPr>
          <w:color w:val="000000"/>
          <w:sz w:val="28"/>
          <w:szCs w:val="28"/>
        </w:rPr>
        <w:t xml:space="preserve"> </w:t>
      </w:r>
      <w:r w:rsidRPr="00F13E74">
        <w:rPr>
          <w:color w:val="000000"/>
          <w:sz w:val="28"/>
          <w:szCs w:val="28"/>
        </w:rPr>
        <w:t>и относящихся ко всем аспектами информационной безопасности предприятия.</w:t>
      </w:r>
    </w:p>
    <w:p w14:paraId="4CC0863E" w14:textId="43391E14" w:rsidR="00F13E74" w:rsidRPr="00F13E74" w:rsidRDefault="00F13E74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F13E74">
        <w:rPr>
          <w:color w:val="000000"/>
          <w:sz w:val="28"/>
          <w:szCs w:val="28"/>
        </w:rPr>
        <w:t>Концепции более развитых программных продуктов, основанных на интерактивном интеллектуальном анализе и совершенствовании политики безопасности, предполагают, что</w:t>
      </w:r>
      <w:r w:rsidR="00B3313D">
        <w:rPr>
          <w:color w:val="000000"/>
          <w:sz w:val="28"/>
          <w:szCs w:val="28"/>
        </w:rPr>
        <w:t xml:space="preserve"> </w:t>
      </w:r>
      <w:bookmarkStart w:id="18" w:name="keyword20"/>
      <w:bookmarkEnd w:id="18"/>
      <w:r w:rsidRPr="00F13E74">
        <w:rPr>
          <w:rStyle w:val="keyword"/>
          <w:color w:val="000000"/>
          <w:sz w:val="28"/>
          <w:szCs w:val="28"/>
        </w:rPr>
        <w:t>пользователь</w:t>
      </w:r>
      <w:r w:rsidR="00B3313D">
        <w:rPr>
          <w:color w:val="000000"/>
          <w:sz w:val="28"/>
          <w:szCs w:val="28"/>
        </w:rPr>
        <w:t xml:space="preserve"> </w:t>
      </w:r>
      <w:r w:rsidRPr="00F13E74">
        <w:rPr>
          <w:color w:val="000000"/>
          <w:sz w:val="28"/>
          <w:szCs w:val="28"/>
        </w:rPr>
        <w:t>(</w:t>
      </w:r>
      <w:bookmarkStart w:id="19" w:name="keyword21"/>
      <w:bookmarkEnd w:id="19"/>
      <w:r w:rsidRPr="00F13E74">
        <w:rPr>
          <w:rStyle w:val="keyword"/>
          <w:color w:val="000000"/>
          <w:sz w:val="28"/>
          <w:szCs w:val="28"/>
        </w:rPr>
        <w:t>менеджер</w:t>
      </w:r>
      <w:r w:rsidRPr="00F13E74">
        <w:rPr>
          <w:color w:val="000000"/>
          <w:sz w:val="28"/>
          <w:szCs w:val="28"/>
        </w:rPr>
        <w:t xml:space="preserve">) сначала внесет всю необходимую информацию о состоянии информационной безопасности на своем предприятии (ответит на задаваемые программой вопросы), а затем </w:t>
      </w:r>
      <w:r w:rsidRPr="00F13E74">
        <w:rPr>
          <w:color w:val="000000"/>
          <w:sz w:val="28"/>
          <w:szCs w:val="28"/>
        </w:rPr>
        <w:lastRenderedPageBreak/>
        <w:t>получит детальный отчет о состоянии информационной безопасности, описание уровня соответствия требованиям стандартов, рекомендации</w:t>
      </w:r>
      <w:r w:rsidR="00B3313D">
        <w:rPr>
          <w:color w:val="000000"/>
          <w:sz w:val="28"/>
          <w:szCs w:val="28"/>
        </w:rPr>
        <w:t xml:space="preserve"> </w:t>
      </w:r>
      <w:bookmarkStart w:id="20" w:name="keyword22"/>
      <w:bookmarkEnd w:id="20"/>
      <w:r w:rsidRPr="00F13E74">
        <w:rPr>
          <w:rStyle w:val="keyword"/>
          <w:color w:val="000000"/>
          <w:sz w:val="28"/>
          <w:szCs w:val="28"/>
        </w:rPr>
        <w:t>по</w:t>
      </w:r>
      <w:r w:rsidR="00B3313D">
        <w:rPr>
          <w:color w:val="000000"/>
          <w:sz w:val="28"/>
          <w:szCs w:val="28"/>
        </w:rPr>
        <w:t xml:space="preserve"> </w:t>
      </w:r>
      <w:r w:rsidRPr="00F13E74">
        <w:rPr>
          <w:color w:val="000000"/>
          <w:sz w:val="28"/>
          <w:szCs w:val="28"/>
        </w:rPr>
        <w:t>усовершенствованию действующей политики безопасности и другие отчеты. Таким образом,</w:t>
      </w:r>
      <w:r w:rsidR="00B3313D">
        <w:rPr>
          <w:color w:val="000000"/>
          <w:sz w:val="28"/>
          <w:szCs w:val="28"/>
        </w:rPr>
        <w:t xml:space="preserve"> </w:t>
      </w:r>
      <w:bookmarkStart w:id="21" w:name="keyword23"/>
      <w:bookmarkEnd w:id="21"/>
      <w:r w:rsidRPr="00F13E74">
        <w:rPr>
          <w:rStyle w:val="keyword"/>
          <w:color w:val="000000"/>
          <w:sz w:val="28"/>
          <w:szCs w:val="28"/>
        </w:rPr>
        <w:t>программное обеспечение</w:t>
      </w:r>
      <w:r w:rsidR="00B3313D">
        <w:rPr>
          <w:color w:val="000000"/>
          <w:sz w:val="28"/>
          <w:szCs w:val="28"/>
        </w:rPr>
        <w:t xml:space="preserve"> </w:t>
      </w:r>
      <w:r w:rsidRPr="00F13E74">
        <w:rPr>
          <w:color w:val="000000"/>
          <w:sz w:val="28"/>
          <w:szCs w:val="28"/>
        </w:rPr>
        <w:t>позволяет увязывать в единый процесс процедуры первичного сбора информации о предприятии, анализа фактического уровня организационного обеспечения информационной</w:t>
      </w:r>
      <w:r w:rsidR="00B3313D">
        <w:rPr>
          <w:color w:val="000000"/>
          <w:sz w:val="28"/>
          <w:szCs w:val="28"/>
        </w:rPr>
        <w:t xml:space="preserve"> </w:t>
      </w:r>
      <w:bookmarkStart w:id="22" w:name="keyword24"/>
      <w:bookmarkEnd w:id="22"/>
      <w:r w:rsidRPr="00F13E74">
        <w:rPr>
          <w:rStyle w:val="keyword"/>
          <w:color w:val="000000"/>
          <w:sz w:val="28"/>
          <w:szCs w:val="28"/>
        </w:rPr>
        <w:t>безопасности, разработки</w:t>
      </w:r>
      <w:r w:rsidR="00B3313D">
        <w:rPr>
          <w:color w:val="000000"/>
          <w:sz w:val="28"/>
          <w:szCs w:val="28"/>
        </w:rPr>
        <w:t xml:space="preserve"> </w:t>
      </w:r>
      <w:r w:rsidRPr="00F13E74">
        <w:rPr>
          <w:color w:val="000000"/>
          <w:sz w:val="28"/>
          <w:szCs w:val="28"/>
        </w:rPr>
        <w:t>документации, адаптации методов управления к определенным требованиям (например, стандарта</w:t>
      </w:r>
      <w:r w:rsidR="00B3313D">
        <w:rPr>
          <w:color w:val="000000"/>
          <w:sz w:val="28"/>
          <w:szCs w:val="28"/>
        </w:rPr>
        <w:t xml:space="preserve"> </w:t>
      </w:r>
      <w:bookmarkStart w:id="23" w:name="keyword25"/>
      <w:bookmarkEnd w:id="23"/>
      <w:r w:rsidRPr="00F13E74">
        <w:rPr>
          <w:rStyle w:val="keyword"/>
          <w:color w:val="000000"/>
          <w:sz w:val="28"/>
          <w:szCs w:val="28"/>
        </w:rPr>
        <w:t>ISO 17799</w:t>
      </w:r>
      <w:r w:rsidRPr="00F13E74">
        <w:rPr>
          <w:color w:val="000000"/>
          <w:sz w:val="28"/>
          <w:szCs w:val="28"/>
        </w:rPr>
        <w:t>) и проведение аудитов информационной безопасности.</w:t>
      </w:r>
    </w:p>
    <w:p w14:paraId="10EAD2AA" w14:textId="155F8599" w:rsidR="00F13E74" w:rsidRPr="00F13E74" w:rsidRDefault="00F13E74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F13E74">
        <w:rPr>
          <w:color w:val="000000"/>
          <w:sz w:val="28"/>
          <w:szCs w:val="28"/>
        </w:rPr>
        <w:t xml:space="preserve">Одним из таких программных продуктов является система </w:t>
      </w:r>
      <w:r w:rsidR="000857EE">
        <w:rPr>
          <w:color w:val="000000"/>
          <w:sz w:val="28"/>
          <w:szCs w:val="28"/>
        </w:rPr>
        <w:t>«</w:t>
      </w:r>
      <w:r w:rsidRPr="00F13E74">
        <w:rPr>
          <w:color w:val="000000"/>
          <w:sz w:val="28"/>
          <w:szCs w:val="28"/>
        </w:rPr>
        <w:t>COBRA</w:t>
      </w:r>
      <w:r w:rsidR="000857EE">
        <w:rPr>
          <w:color w:val="000000"/>
          <w:sz w:val="28"/>
          <w:szCs w:val="28"/>
        </w:rPr>
        <w:t>»</w:t>
      </w:r>
      <w:r w:rsidRPr="00F13E74">
        <w:rPr>
          <w:color w:val="000000"/>
          <w:sz w:val="28"/>
          <w:szCs w:val="28"/>
        </w:rPr>
        <w:t xml:space="preserve">, поставляемая британской компанией </w:t>
      </w:r>
      <w:r w:rsidR="000857EE">
        <w:rPr>
          <w:color w:val="000000"/>
          <w:sz w:val="28"/>
          <w:szCs w:val="28"/>
        </w:rPr>
        <w:t>«</w:t>
      </w:r>
      <w:r w:rsidRPr="00F13E74">
        <w:rPr>
          <w:color w:val="000000"/>
          <w:sz w:val="28"/>
          <w:szCs w:val="28"/>
        </w:rPr>
        <w:t>C&amp;A Systems</w:t>
      </w:r>
      <w:r w:rsidR="00B3313D">
        <w:rPr>
          <w:color w:val="000000"/>
          <w:sz w:val="28"/>
          <w:szCs w:val="28"/>
        </w:rPr>
        <w:t xml:space="preserve"> </w:t>
      </w:r>
      <w:bookmarkStart w:id="24" w:name="keyword26"/>
      <w:bookmarkEnd w:id="24"/>
      <w:r w:rsidRPr="00F13E74">
        <w:rPr>
          <w:rStyle w:val="keyword"/>
          <w:color w:val="000000"/>
          <w:sz w:val="28"/>
          <w:szCs w:val="28"/>
        </w:rPr>
        <w:t>Security</w:t>
      </w:r>
      <w:r w:rsidR="00B3313D">
        <w:rPr>
          <w:color w:val="000000"/>
          <w:sz w:val="28"/>
          <w:szCs w:val="28"/>
        </w:rPr>
        <w:t xml:space="preserve"> </w:t>
      </w:r>
      <w:r w:rsidRPr="00F13E74">
        <w:rPr>
          <w:color w:val="000000"/>
          <w:sz w:val="28"/>
          <w:szCs w:val="28"/>
        </w:rPr>
        <w:t>Ltd.</w:t>
      </w:r>
      <w:r w:rsidR="000857EE">
        <w:rPr>
          <w:color w:val="000000"/>
          <w:sz w:val="28"/>
          <w:szCs w:val="28"/>
        </w:rPr>
        <w:t>»</w:t>
      </w:r>
      <w:r w:rsidRPr="00F13E74">
        <w:rPr>
          <w:color w:val="000000"/>
          <w:sz w:val="28"/>
          <w:szCs w:val="28"/>
        </w:rPr>
        <w:t xml:space="preserve"> в двух вариантах: сокращенная версия включает в себя</w:t>
      </w:r>
      <w:r w:rsidR="00B3313D">
        <w:rPr>
          <w:color w:val="000000"/>
          <w:sz w:val="28"/>
          <w:szCs w:val="28"/>
        </w:rPr>
        <w:t xml:space="preserve"> </w:t>
      </w:r>
      <w:bookmarkStart w:id="25" w:name="keyword27"/>
      <w:bookmarkEnd w:id="25"/>
      <w:r w:rsidRPr="00F13E74">
        <w:rPr>
          <w:rStyle w:val="keyword"/>
          <w:color w:val="000000"/>
          <w:sz w:val="28"/>
          <w:szCs w:val="28"/>
        </w:rPr>
        <w:t>модуль</w:t>
      </w:r>
      <w:r w:rsidR="00B3313D">
        <w:rPr>
          <w:color w:val="000000"/>
          <w:sz w:val="28"/>
          <w:szCs w:val="28"/>
        </w:rPr>
        <w:t xml:space="preserve"> </w:t>
      </w:r>
      <w:r w:rsidR="000857EE">
        <w:rPr>
          <w:color w:val="000000"/>
          <w:sz w:val="28"/>
          <w:szCs w:val="28"/>
        </w:rPr>
        <w:t>«</w:t>
      </w:r>
      <w:r w:rsidRPr="00F13E74">
        <w:rPr>
          <w:color w:val="000000"/>
          <w:sz w:val="28"/>
          <w:szCs w:val="28"/>
        </w:rPr>
        <w:t>COBRA ISO17799 Consultant</w:t>
      </w:r>
      <w:r w:rsidR="000857EE">
        <w:rPr>
          <w:color w:val="000000"/>
          <w:sz w:val="28"/>
          <w:szCs w:val="28"/>
        </w:rPr>
        <w:t>»</w:t>
      </w:r>
      <w:r w:rsidRPr="00F13E74">
        <w:rPr>
          <w:color w:val="000000"/>
          <w:sz w:val="28"/>
          <w:szCs w:val="28"/>
        </w:rPr>
        <w:t>, а полная версия, помимо него, содержит также дополнительные средства анализа рисков (</w:t>
      </w:r>
      <w:r w:rsidR="000857EE">
        <w:rPr>
          <w:color w:val="000000"/>
          <w:sz w:val="28"/>
          <w:szCs w:val="28"/>
        </w:rPr>
        <w:t>«</w:t>
      </w:r>
      <w:bookmarkStart w:id="26" w:name="keyword28"/>
      <w:bookmarkEnd w:id="26"/>
      <w:r w:rsidRPr="00F13E74">
        <w:rPr>
          <w:rStyle w:val="keyword"/>
          <w:color w:val="000000"/>
          <w:sz w:val="28"/>
          <w:szCs w:val="28"/>
        </w:rPr>
        <w:t>Risk</w:t>
      </w:r>
      <w:r w:rsidR="00B3313D">
        <w:rPr>
          <w:color w:val="000000"/>
          <w:sz w:val="28"/>
          <w:szCs w:val="28"/>
        </w:rPr>
        <w:t xml:space="preserve"> </w:t>
      </w:r>
      <w:r w:rsidRPr="00F13E74">
        <w:rPr>
          <w:color w:val="000000"/>
          <w:sz w:val="28"/>
          <w:szCs w:val="28"/>
        </w:rPr>
        <w:t>Consultant</w:t>
      </w:r>
      <w:r w:rsidR="000857EE">
        <w:rPr>
          <w:color w:val="000000"/>
          <w:sz w:val="28"/>
          <w:szCs w:val="28"/>
        </w:rPr>
        <w:t>»</w:t>
      </w:r>
      <w:r w:rsidRPr="00F13E74">
        <w:rPr>
          <w:color w:val="000000"/>
          <w:sz w:val="28"/>
          <w:szCs w:val="28"/>
        </w:rPr>
        <w:t>) и специальный</w:t>
      </w:r>
      <w:r w:rsidR="00B3313D">
        <w:rPr>
          <w:color w:val="000000"/>
          <w:sz w:val="28"/>
          <w:szCs w:val="28"/>
        </w:rPr>
        <w:t xml:space="preserve"> </w:t>
      </w:r>
      <w:bookmarkStart w:id="27" w:name="keyword29"/>
      <w:bookmarkEnd w:id="27"/>
      <w:r w:rsidRPr="00F13E74">
        <w:rPr>
          <w:rStyle w:val="keyword"/>
          <w:color w:val="000000"/>
          <w:sz w:val="28"/>
          <w:szCs w:val="28"/>
        </w:rPr>
        <w:t>модуль</w:t>
      </w:r>
      <w:r w:rsidRPr="00F13E74">
        <w:rPr>
          <w:color w:val="000000"/>
          <w:sz w:val="28"/>
          <w:szCs w:val="28"/>
        </w:rPr>
        <w:t>, позволяющий создавать и модифицировать собственные базы знаний и наборы вопросов для исследования состояния информационной безопасности (</w:t>
      </w:r>
      <w:r w:rsidR="000857EE">
        <w:rPr>
          <w:color w:val="000000"/>
          <w:sz w:val="28"/>
          <w:szCs w:val="28"/>
        </w:rPr>
        <w:t>«</w:t>
      </w:r>
      <w:bookmarkStart w:id="28" w:name="keyword30"/>
      <w:bookmarkEnd w:id="28"/>
      <w:r w:rsidRPr="00F13E74">
        <w:rPr>
          <w:rStyle w:val="keyword"/>
          <w:color w:val="000000"/>
          <w:sz w:val="28"/>
          <w:szCs w:val="28"/>
        </w:rPr>
        <w:t>Module</w:t>
      </w:r>
      <w:r w:rsidR="00B3313D">
        <w:rPr>
          <w:color w:val="000000"/>
          <w:sz w:val="28"/>
          <w:szCs w:val="28"/>
        </w:rPr>
        <w:t xml:space="preserve"> </w:t>
      </w:r>
      <w:bookmarkStart w:id="29" w:name="keyword31"/>
      <w:bookmarkEnd w:id="29"/>
      <w:r w:rsidRPr="00F13E74">
        <w:rPr>
          <w:rStyle w:val="keyword"/>
          <w:color w:val="000000"/>
          <w:sz w:val="28"/>
          <w:szCs w:val="28"/>
        </w:rPr>
        <w:t>Manager</w:t>
      </w:r>
      <w:r w:rsidR="000857EE">
        <w:rPr>
          <w:color w:val="000000"/>
          <w:sz w:val="28"/>
          <w:szCs w:val="28"/>
        </w:rPr>
        <w:t>»</w:t>
      </w:r>
      <w:r w:rsidRPr="00F13E74">
        <w:rPr>
          <w:color w:val="000000"/>
          <w:sz w:val="28"/>
          <w:szCs w:val="28"/>
        </w:rPr>
        <w:t>). Базовый</w:t>
      </w:r>
      <w:r w:rsidR="00B3313D">
        <w:rPr>
          <w:color w:val="000000"/>
          <w:sz w:val="28"/>
          <w:szCs w:val="28"/>
        </w:rPr>
        <w:t xml:space="preserve"> </w:t>
      </w:r>
      <w:bookmarkStart w:id="30" w:name="keyword32"/>
      <w:bookmarkEnd w:id="30"/>
      <w:r w:rsidRPr="00F13E74">
        <w:rPr>
          <w:rStyle w:val="keyword"/>
          <w:color w:val="000000"/>
          <w:sz w:val="28"/>
          <w:szCs w:val="28"/>
        </w:rPr>
        <w:t>модуль</w:t>
      </w:r>
      <w:r w:rsidR="00B3313D">
        <w:rPr>
          <w:color w:val="000000"/>
          <w:sz w:val="28"/>
          <w:szCs w:val="28"/>
        </w:rPr>
        <w:t xml:space="preserve"> </w:t>
      </w:r>
      <w:r w:rsidRPr="00F13E74">
        <w:rPr>
          <w:color w:val="000000"/>
          <w:sz w:val="28"/>
          <w:szCs w:val="28"/>
        </w:rPr>
        <w:t>этой системы предназначен для оценки того, в какой степени работа</w:t>
      </w:r>
      <w:r w:rsidR="00B3313D">
        <w:rPr>
          <w:color w:val="000000"/>
          <w:sz w:val="28"/>
          <w:szCs w:val="28"/>
        </w:rPr>
        <w:t xml:space="preserve"> </w:t>
      </w:r>
      <w:bookmarkStart w:id="31" w:name="keyword33"/>
      <w:bookmarkEnd w:id="31"/>
      <w:r w:rsidRPr="00F13E74">
        <w:rPr>
          <w:rStyle w:val="keyword"/>
          <w:color w:val="000000"/>
          <w:sz w:val="28"/>
          <w:szCs w:val="28"/>
        </w:rPr>
        <w:t>по</w:t>
      </w:r>
      <w:r w:rsidR="00B3313D">
        <w:rPr>
          <w:color w:val="000000"/>
          <w:sz w:val="28"/>
          <w:szCs w:val="28"/>
        </w:rPr>
        <w:t xml:space="preserve"> </w:t>
      </w:r>
      <w:r w:rsidRPr="00F13E74">
        <w:rPr>
          <w:color w:val="000000"/>
          <w:sz w:val="28"/>
          <w:szCs w:val="28"/>
        </w:rPr>
        <w:t>защите информационной безопасности соответствует требованиям стандарта</w:t>
      </w:r>
      <w:r w:rsidR="00B3313D">
        <w:rPr>
          <w:color w:val="000000"/>
          <w:sz w:val="28"/>
          <w:szCs w:val="28"/>
        </w:rPr>
        <w:t xml:space="preserve"> </w:t>
      </w:r>
      <w:bookmarkStart w:id="32" w:name="keyword34"/>
      <w:bookmarkEnd w:id="32"/>
      <w:r w:rsidRPr="00F13E74">
        <w:rPr>
          <w:rStyle w:val="keyword"/>
          <w:color w:val="000000"/>
          <w:sz w:val="28"/>
          <w:szCs w:val="28"/>
        </w:rPr>
        <w:t>ISO 17799</w:t>
      </w:r>
      <w:r w:rsidRPr="00F13E74">
        <w:rPr>
          <w:color w:val="000000"/>
          <w:sz w:val="28"/>
          <w:szCs w:val="28"/>
        </w:rPr>
        <w:t xml:space="preserve">. На первом этапе его использования вступает в работу </w:t>
      </w:r>
      <w:r w:rsidR="000857EE">
        <w:rPr>
          <w:color w:val="000000"/>
          <w:sz w:val="28"/>
          <w:szCs w:val="28"/>
        </w:rPr>
        <w:t>«</w:t>
      </w:r>
      <w:bookmarkStart w:id="33" w:name="keyword35"/>
      <w:bookmarkEnd w:id="33"/>
      <w:r w:rsidRPr="00F13E74">
        <w:rPr>
          <w:rStyle w:val="keyword"/>
          <w:color w:val="000000"/>
          <w:sz w:val="28"/>
          <w:szCs w:val="28"/>
        </w:rPr>
        <w:t>Question</w:t>
      </w:r>
      <w:r w:rsidR="00B3313D">
        <w:rPr>
          <w:color w:val="000000"/>
          <w:sz w:val="28"/>
          <w:szCs w:val="28"/>
        </w:rPr>
        <w:t xml:space="preserve"> </w:t>
      </w:r>
      <w:bookmarkStart w:id="34" w:name="keyword36"/>
      <w:bookmarkEnd w:id="34"/>
      <w:r w:rsidRPr="00F13E74">
        <w:rPr>
          <w:rStyle w:val="keyword"/>
          <w:color w:val="000000"/>
          <w:sz w:val="28"/>
          <w:szCs w:val="28"/>
        </w:rPr>
        <w:t>Module</w:t>
      </w:r>
      <w:r w:rsidR="000857EE">
        <w:rPr>
          <w:color w:val="000000"/>
          <w:sz w:val="28"/>
          <w:szCs w:val="28"/>
        </w:rPr>
        <w:t>»</w:t>
      </w:r>
      <w:r w:rsidRPr="00F13E74">
        <w:rPr>
          <w:color w:val="000000"/>
          <w:sz w:val="28"/>
          <w:szCs w:val="28"/>
        </w:rPr>
        <w:t xml:space="preserve"> </w:t>
      </w:r>
      <w:r w:rsidR="00CD6651">
        <w:rPr>
          <w:color w:val="000000"/>
          <w:sz w:val="28"/>
          <w:szCs w:val="28"/>
        </w:rPr>
        <w:t>–</w:t>
      </w:r>
      <w:r w:rsidR="00B3313D">
        <w:rPr>
          <w:color w:val="000000"/>
          <w:sz w:val="28"/>
          <w:szCs w:val="28"/>
        </w:rPr>
        <w:t xml:space="preserve"> </w:t>
      </w:r>
      <w:bookmarkStart w:id="35" w:name="keyword37"/>
      <w:bookmarkEnd w:id="35"/>
      <w:r w:rsidRPr="00F13E74">
        <w:rPr>
          <w:rStyle w:val="keyword"/>
          <w:color w:val="000000"/>
          <w:sz w:val="28"/>
          <w:szCs w:val="28"/>
        </w:rPr>
        <w:t>Модуль</w:t>
      </w:r>
      <w:r w:rsidR="00B3313D">
        <w:rPr>
          <w:color w:val="000000"/>
          <w:sz w:val="28"/>
          <w:szCs w:val="28"/>
        </w:rPr>
        <w:t xml:space="preserve"> </w:t>
      </w:r>
      <w:r w:rsidRPr="00F13E74">
        <w:rPr>
          <w:color w:val="000000"/>
          <w:sz w:val="28"/>
          <w:szCs w:val="28"/>
        </w:rPr>
        <w:t>ответов на вопросы, который содержит набор вопросов, разделенных на группы в соответствии со структурой стандарта</w:t>
      </w:r>
      <w:r w:rsidR="00B3313D">
        <w:rPr>
          <w:color w:val="000000"/>
          <w:sz w:val="28"/>
          <w:szCs w:val="28"/>
        </w:rPr>
        <w:t xml:space="preserve"> </w:t>
      </w:r>
      <w:bookmarkStart w:id="36" w:name="keyword38"/>
      <w:bookmarkEnd w:id="36"/>
      <w:r w:rsidRPr="00F13E74">
        <w:rPr>
          <w:rStyle w:val="keyword"/>
          <w:color w:val="000000"/>
          <w:sz w:val="28"/>
          <w:szCs w:val="28"/>
        </w:rPr>
        <w:t>ISO 17799</w:t>
      </w:r>
      <w:r w:rsidRPr="00F13E74">
        <w:rPr>
          <w:color w:val="000000"/>
          <w:sz w:val="28"/>
          <w:szCs w:val="28"/>
        </w:rPr>
        <w:t>:</w:t>
      </w:r>
      <w:r w:rsidR="00B3313D">
        <w:rPr>
          <w:color w:val="000000"/>
          <w:sz w:val="28"/>
          <w:szCs w:val="28"/>
        </w:rPr>
        <w:t xml:space="preserve"> </w:t>
      </w:r>
      <w:bookmarkStart w:id="37" w:name="keyword39"/>
      <w:bookmarkEnd w:id="37"/>
      <w:r w:rsidRPr="00F13E74">
        <w:rPr>
          <w:rStyle w:val="keyword"/>
          <w:color w:val="000000"/>
          <w:sz w:val="28"/>
          <w:szCs w:val="28"/>
        </w:rPr>
        <w:t>безопасность персонала</w:t>
      </w:r>
      <w:r w:rsidRPr="00F13E74">
        <w:rPr>
          <w:color w:val="000000"/>
          <w:sz w:val="28"/>
          <w:szCs w:val="28"/>
        </w:rPr>
        <w:t>,</w:t>
      </w:r>
      <w:r w:rsidR="00B3313D">
        <w:rPr>
          <w:color w:val="000000"/>
          <w:sz w:val="28"/>
          <w:szCs w:val="28"/>
        </w:rPr>
        <w:t xml:space="preserve"> </w:t>
      </w:r>
      <w:bookmarkStart w:id="38" w:name="keyword40"/>
      <w:bookmarkEnd w:id="38"/>
      <w:r w:rsidRPr="00F13E74">
        <w:rPr>
          <w:rStyle w:val="keyword"/>
          <w:color w:val="000000"/>
          <w:sz w:val="28"/>
          <w:szCs w:val="28"/>
        </w:rPr>
        <w:t>политика безопасности</w:t>
      </w:r>
      <w:r w:rsidRPr="00F13E74">
        <w:rPr>
          <w:color w:val="000000"/>
          <w:sz w:val="28"/>
          <w:szCs w:val="28"/>
        </w:rPr>
        <w:t>,</w:t>
      </w:r>
      <w:r w:rsidR="00B3313D">
        <w:rPr>
          <w:color w:val="000000"/>
          <w:sz w:val="28"/>
          <w:szCs w:val="28"/>
        </w:rPr>
        <w:t xml:space="preserve"> </w:t>
      </w:r>
      <w:bookmarkStart w:id="39" w:name="keyword41"/>
      <w:bookmarkEnd w:id="39"/>
      <w:r w:rsidRPr="00F13E74">
        <w:rPr>
          <w:rStyle w:val="keyword"/>
          <w:color w:val="000000"/>
          <w:sz w:val="28"/>
          <w:szCs w:val="28"/>
        </w:rPr>
        <w:t>управление доступом</w:t>
      </w:r>
      <w:r w:rsidRPr="00F13E74">
        <w:rPr>
          <w:color w:val="000000"/>
          <w:sz w:val="28"/>
          <w:szCs w:val="28"/>
        </w:rPr>
        <w:t xml:space="preserve">, планирование непрерывной работы и </w:t>
      </w:r>
      <w:r w:rsidR="000857EE">
        <w:rPr>
          <w:color w:val="000000"/>
          <w:sz w:val="28"/>
          <w:szCs w:val="28"/>
        </w:rPr>
        <w:t>пр.</w:t>
      </w:r>
      <w:r w:rsidRPr="00F13E74">
        <w:rPr>
          <w:color w:val="000000"/>
          <w:sz w:val="28"/>
          <w:szCs w:val="28"/>
        </w:rPr>
        <w:t xml:space="preserve"> (Рисунок 1).</w:t>
      </w:r>
    </w:p>
    <w:p w14:paraId="38069C21" w14:textId="77E4BB04" w:rsidR="00F13E74" w:rsidRDefault="00F13E74" w:rsidP="00F13E74">
      <w:pPr>
        <w:pStyle w:val="af"/>
        <w:shd w:val="clear" w:color="auto" w:fill="FFFFFF"/>
        <w:spacing w:before="0" w:beforeAutospacing="0" w:after="0" w:afterAutospacing="0" w:line="240" w:lineRule="atLeast"/>
        <w:rPr>
          <w:rFonts w:ascii="Tahoma" w:hAnsi="Tahoma" w:cs="Tahoma"/>
          <w:color w:val="000000"/>
          <w:sz w:val="18"/>
          <w:szCs w:val="18"/>
        </w:rPr>
      </w:pPr>
      <w:r>
        <w:rPr>
          <w:rFonts w:ascii="Tahoma" w:hAnsi="Tahoma" w:cs="Tahoma"/>
          <w:color w:val="000000"/>
          <w:sz w:val="18"/>
          <w:szCs w:val="18"/>
        </w:rPr>
        <w:br w:type="page"/>
      </w:r>
      <w:r>
        <w:lastRenderedPageBreak/>
        <w:fldChar w:fldCharType="begin"/>
      </w:r>
      <w:r>
        <w:instrText xml:space="preserve"> INCLUDEPICTURE "https://intuit.ru/EDI/14_08_14_2/1407964674-31059/tutorial/589/objects/12/files/12-01.jpg" \* MERGEFORMATINET </w:instrText>
      </w:r>
      <w:r>
        <w:fldChar w:fldCharType="separate"/>
      </w:r>
      <w:r w:rsidR="003F0F2D">
        <w:fldChar w:fldCharType="begin"/>
      </w:r>
      <w:r w:rsidR="003F0F2D">
        <w:instrText xml:space="preserve"> INCLUDEPICTURE  "https://intuit.ru/EDI/14_08_14_2/1407964674-31059/tutorial/589/objects/12/files/12-01.jpg" \* MERGEFORMATINET </w:instrText>
      </w:r>
      <w:r w:rsidR="003F0F2D">
        <w:fldChar w:fldCharType="separate"/>
      </w:r>
      <w:r w:rsidR="003E1395">
        <w:fldChar w:fldCharType="begin"/>
      </w:r>
      <w:r w:rsidR="003E1395">
        <w:instrText xml:space="preserve"> </w:instrText>
      </w:r>
      <w:r w:rsidR="003E1395">
        <w:instrText>INCLUDEPICTURE  "https://intuit.ru/EDI/14_08_14_2/1407964674-31059/tutorial/589/objects/12/files/12-01.jpg" \* MERGEFORMATINET</w:instrText>
      </w:r>
      <w:r w:rsidR="003E1395">
        <w:instrText xml:space="preserve"> </w:instrText>
      </w:r>
      <w:r w:rsidR="003E1395">
        <w:fldChar w:fldCharType="separate"/>
      </w:r>
      <w:r w:rsidR="000E4199">
        <w:pict w14:anchorId="629136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Группы вопросов, используемых для анализа состояния информационной безопасности системой &quot;COBRA&quot;" style="width:501.6pt;height:238.8pt">
            <v:imagedata r:id="rId8" r:href="rId9"/>
          </v:shape>
        </w:pict>
      </w:r>
      <w:r w:rsidR="003E1395">
        <w:fldChar w:fldCharType="end"/>
      </w:r>
      <w:r w:rsidR="003F0F2D">
        <w:fldChar w:fldCharType="end"/>
      </w:r>
      <w:r>
        <w:fldChar w:fldCharType="end"/>
      </w:r>
    </w:p>
    <w:p w14:paraId="21422280" w14:textId="2B7F534E" w:rsidR="00F13E74" w:rsidRPr="00F13E74" w:rsidRDefault="00F13E74" w:rsidP="000857EE">
      <w:pPr>
        <w:pStyle w:val="10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F13E74">
        <w:rPr>
          <w:rFonts w:ascii="Times New Roman" w:hAnsi="Times New Roman"/>
          <w:sz w:val="24"/>
          <w:szCs w:val="24"/>
          <w:shd w:val="clear" w:color="auto" w:fill="FFFFFF"/>
        </w:rPr>
        <w:t xml:space="preserve">Рисунок 1 – Группы вопросов для анализа состояния ИБ системой </w:t>
      </w:r>
      <w:r w:rsidR="000857EE">
        <w:rPr>
          <w:rFonts w:ascii="Times New Roman" w:hAnsi="Times New Roman"/>
          <w:sz w:val="24"/>
          <w:szCs w:val="24"/>
          <w:shd w:val="clear" w:color="auto" w:fill="FFFFFF"/>
        </w:rPr>
        <w:t>«</w:t>
      </w:r>
      <w:r w:rsidRPr="00F13E74">
        <w:rPr>
          <w:rFonts w:ascii="Times New Roman" w:hAnsi="Times New Roman"/>
          <w:sz w:val="24"/>
          <w:szCs w:val="24"/>
          <w:shd w:val="clear" w:color="auto" w:fill="FFFFFF"/>
        </w:rPr>
        <w:t>COBRA</w:t>
      </w:r>
      <w:r w:rsidR="000857EE">
        <w:rPr>
          <w:rFonts w:ascii="Times New Roman" w:hAnsi="Times New Roman"/>
          <w:sz w:val="24"/>
          <w:szCs w:val="24"/>
          <w:shd w:val="clear" w:color="auto" w:fill="FFFFFF"/>
        </w:rPr>
        <w:t>»</w:t>
      </w:r>
    </w:p>
    <w:p w14:paraId="283BB735" w14:textId="77777777" w:rsidR="00F13E74" w:rsidRPr="00C112B0" w:rsidRDefault="00F13E74" w:rsidP="000857EE">
      <w:pPr>
        <w:pStyle w:val="af"/>
        <w:shd w:val="clear" w:color="auto" w:fill="FFFFFF"/>
        <w:tabs>
          <w:tab w:val="left" w:pos="567"/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C112B0">
        <w:rPr>
          <w:color w:val="000000"/>
          <w:sz w:val="28"/>
          <w:szCs w:val="28"/>
        </w:rPr>
        <w:t>На основе введенной таким образом информации может быть получен отчет о состоянии информационной безопасности и степени ее соответствия требованиям стандарта. В частности, такой отчет может состоять из пяти основных разделов:</w:t>
      </w:r>
    </w:p>
    <w:p w14:paraId="15F035FC" w14:textId="5D7E142E" w:rsidR="00F13E74" w:rsidRPr="00C112B0" w:rsidRDefault="00F13E74" w:rsidP="00205FB4">
      <w:pPr>
        <w:numPr>
          <w:ilvl w:val="0"/>
          <w:numId w:val="3"/>
        </w:numPr>
        <w:shd w:val="clear" w:color="auto" w:fill="FFFFFF"/>
        <w:tabs>
          <w:tab w:val="left" w:pos="567"/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C112B0">
        <w:rPr>
          <w:color w:val="000000"/>
          <w:sz w:val="28"/>
          <w:szCs w:val="28"/>
        </w:rPr>
        <w:t>Вводная часть.</w:t>
      </w:r>
    </w:p>
    <w:p w14:paraId="3B53D432" w14:textId="0BDE06B5" w:rsidR="00F13E74" w:rsidRPr="00C112B0" w:rsidRDefault="00F13E74" w:rsidP="00205FB4">
      <w:pPr>
        <w:numPr>
          <w:ilvl w:val="0"/>
          <w:numId w:val="3"/>
        </w:numPr>
        <w:shd w:val="clear" w:color="auto" w:fill="FFFFFF"/>
        <w:tabs>
          <w:tab w:val="left" w:pos="567"/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C112B0">
        <w:rPr>
          <w:color w:val="000000"/>
          <w:sz w:val="28"/>
          <w:szCs w:val="28"/>
        </w:rPr>
        <w:t>Перечень основных направлений работы, подвергнутых проверке</w:t>
      </w:r>
      <w:r w:rsidR="00C112B0" w:rsidRPr="00C112B0">
        <w:rPr>
          <w:color w:val="000000"/>
          <w:sz w:val="28"/>
          <w:szCs w:val="28"/>
        </w:rPr>
        <w:t>.</w:t>
      </w:r>
    </w:p>
    <w:p w14:paraId="1A005F3A" w14:textId="77777777" w:rsidR="00F13E74" w:rsidRPr="00C112B0" w:rsidRDefault="00F13E74" w:rsidP="00205FB4">
      <w:pPr>
        <w:numPr>
          <w:ilvl w:val="0"/>
          <w:numId w:val="3"/>
        </w:numPr>
        <w:shd w:val="clear" w:color="auto" w:fill="FFFFFF"/>
        <w:tabs>
          <w:tab w:val="left" w:pos="567"/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C112B0">
        <w:rPr>
          <w:color w:val="000000"/>
          <w:sz w:val="28"/>
          <w:szCs w:val="28"/>
        </w:rPr>
        <w:t>Оценка уровня несоответствий</w:t>
      </w:r>
    </w:p>
    <w:p w14:paraId="1B51FE7A" w14:textId="5FB41708" w:rsidR="00F13E74" w:rsidRPr="00C112B0" w:rsidRDefault="00F13E74" w:rsidP="00205FB4">
      <w:pPr>
        <w:numPr>
          <w:ilvl w:val="0"/>
          <w:numId w:val="3"/>
        </w:numPr>
        <w:shd w:val="clear" w:color="auto" w:fill="FFFFFF"/>
        <w:tabs>
          <w:tab w:val="left" w:pos="567"/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C112B0">
        <w:rPr>
          <w:color w:val="000000"/>
          <w:sz w:val="28"/>
          <w:szCs w:val="28"/>
        </w:rPr>
        <w:t>Перечень организационных мероприятий, реализация которых необходима для выполнения требований стандарта</w:t>
      </w:r>
      <w:r w:rsidR="00C112B0" w:rsidRPr="00C112B0">
        <w:rPr>
          <w:color w:val="000000"/>
          <w:sz w:val="28"/>
          <w:szCs w:val="28"/>
        </w:rPr>
        <w:t>.</w:t>
      </w:r>
    </w:p>
    <w:p w14:paraId="339C4FF5" w14:textId="1AE48079" w:rsidR="00F13E74" w:rsidRPr="00C112B0" w:rsidRDefault="00F13E74" w:rsidP="00205FB4">
      <w:pPr>
        <w:numPr>
          <w:ilvl w:val="0"/>
          <w:numId w:val="3"/>
        </w:numPr>
        <w:shd w:val="clear" w:color="auto" w:fill="FFFFFF"/>
        <w:tabs>
          <w:tab w:val="left" w:pos="567"/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C112B0">
        <w:rPr>
          <w:color w:val="000000"/>
          <w:sz w:val="28"/>
          <w:szCs w:val="28"/>
        </w:rPr>
        <w:t>Перечень заданных вопросов и данных на них ответов</w:t>
      </w:r>
      <w:r w:rsidR="00C112B0" w:rsidRPr="00C112B0">
        <w:rPr>
          <w:color w:val="000000"/>
          <w:sz w:val="28"/>
          <w:szCs w:val="28"/>
        </w:rPr>
        <w:t>.</w:t>
      </w:r>
    </w:p>
    <w:p w14:paraId="0EB44858" w14:textId="36B06106" w:rsidR="00F13E74" w:rsidRPr="00C112B0" w:rsidRDefault="00F13E74" w:rsidP="000857EE">
      <w:pPr>
        <w:pStyle w:val="af"/>
        <w:shd w:val="clear" w:color="auto" w:fill="FFFFFF"/>
        <w:tabs>
          <w:tab w:val="left" w:pos="567"/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C112B0">
        <w:rPr>
          <w:color w:val="000000"/>
          <w:sz w:val="28"/>
          <w:szCs w:val="28"/>
        </w:rPr>
        <w:t>Помимо текстовой части, в отчет также могут быть включены графики, наглядно отражающие уровни выполнения требований стандарта (</w:t>
      </w:r>
      <w:r w:rsidR="00C112B0" w:rsidRPr="00C112B0">
        <w:rPr>
          <w:color w:val="000000"/>
          <w:sz w:val="28"/>
          <w:szCs w:val="28"/>
        </w:rPr>
        <w:t>Рисунок 2</w:t>
      </w:r>
      <w:r w:rsidRPr="00C112B0">
        <w:rPr>
          <w:color w:val="000000"/>
          <w:sz w:val="28"/>
          <w:szCs w:val="28"/>
        </w:rPr>
        <w:t>).</w:t>
      </w:r>
    </w:p>
    <w:p w14:paraId="3547FF62" w14:textId="33F8940D" w:rsidR="00C112B0" w:rsidRDefault="00F13E74" w:rsidP="000857EE">
      <w:pPr>
        <w:pStyle w:val="af"/>
        <w:shd w:val="clear" w:color="auto" w:fill="FFFFFF"/>
        <w:tabs>
          <w:tab w:val="left" w:pos="567"/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C112B0">
        <w:rPr>
          <w:color w:val="000000"/>
          <w:sz w:val="28"/>
          <w:szCs w:val="28"/>
        </w:rPr>
        <w:t>Дополнительные модули, входящие в полную версию программного продукта, необходимы для обеспечения более полного и гибкого анализа рисков в условиях конкретного предприятия.</w:t>
      </w:r>
    </w:p>
    <w:p w14:paraId="1E4E1140" w14:textId="725F3D77" w:rsidR="00F13E74" w:rsidRPr="00C112B0" w:rsidRDefault="00C112B0" w:rsidP="00C112B0">
      <w:pPr>
        <w:pStyle w:val="af"/>
        <w:shd w:val="clear" w:color="auto" w:fill="FFFFFF"/>
        <w:tabs>
          <w:tab w:val="left" w:pos="567"/>
        </w:tabs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r w:rsidR="000E4199">
        <w:rPr>
          <w:color w:val="000000"/>
          <w:sz w:val="28"/>
          <w:szCs w:val="28"/>
        </w:rPr>
        <w:lastRenderedPageBreak/>
        <w:pict w14:anchorId="49EDCB44">
          <v:shape id="_x0000_i1026" type="#_x0000_t75" style="width:482.4pt;height:264pt;mso-left-percent:-10001;mso-top-percent:-10001;mso-position-horizontal:absolute;mso-position-horizontal-relative:char;mso-position-vertical:absolute;mso-position-vertical-relative:line;mso-left-percent:-10001;mso-top-percent:-10001">
            <v:imagedata r:id="rId10" o:title=""/>
          </v:shape>
        </w:pict>
      </w:r>
    </w:p>
    <w:p w14:paraId="0D24A2A4" w14:textId="353FD941" w:rsidR="00C112B0" w:rsidRPr="00F13E74" w:rsidRDefault="00C112B0" w:rsidP="00C112B0">
      <w:pPr>
        <w:pStyle w:val="10"/>
        <w:tabs>
          <w:tab w:val="left" w:pos="1134"/>
        </w:tabs>
        <w:spacing w:before="0" w:beforeAutospacing="0" w:after="0" w:afterAutospacing="0" w:line="360" w:lineRule="auto"/>
        <w:jc w:val="center"/>
        <w:rPr>
          <w:rFonts w:ascii="Times New Roman" w:hAnsi="Times New Roman"/>
          <w:sz w:val="24"/>
          <w:szCs w:val="24"/>
        </w:rPr>
      </w:pPr>
      <w:r w:rsidRPr="00F13E74">
        <w:rPr>
          <w:rFonts w:ascii="Times New Roman" w:hAnsi="Times New Roman"/>
          <w:sz w:val="24"/>
          <w:szCs w:val="24"/>
          <w:shd w:val="clear" w:color="auto" w:fill="FFFFFF"/>
        </w:rPr>
        <w:t xml:space="preserve">Рисунок </w:t>
      </w:r>
      <w:r>
        <w:rPr>
          <w:rFonts w:ascii="Times New Roman" w:hAnsi="Times New Roman"/>
          <w:sz w:val="24"/>
          <w:szCs w:val="24"/>
          <w:shd w:val="clear" w:color="auto" w:fill="FFFFFF"/>
        </w:rPr>
        <w:t>2</w:t>
      </w:r>
      <w:r w:rsidRPr="00F13E74">
        <w:rPr>
          <w:rFonts w:ascii="Times New Roman" w:hAnsi="Times New Roman"/>
          <w:sz w:val="24"/>
          <w:szCs w:val="24"/>
          <w:shd w:val="clear" w:color="auto" w:fill="FFFFFF"/>
        </w:rPr>
        <w:t xml:space="preserve"> – </w:t>
      </w:r>
      <w:r w:rsidRPr="00C112B0">
        <w:rPr>
          <w:rFonts w:ascii="Times New Roman" w:hAnsi="Times New Roman"/>
          <w:sz w:val="24"/>
          <w:szCs w:val="24"/>
          <w:shd w:val="clear" w:color="auto" w:fill="FFFFFF"/>
        </w:rPr>
        <w:t>График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r w:rsidRPr="00C112B0">
        <w:rPr>
          <w:rFonts w:ascii="Times New Roman" w:hAnsi="Times New Roman"/>
          <w:sz w:val="24"/>
          <w:szCs w:val="24"/>
          <w:shd w:val="clear" w:color="auto" w:fill="FFFFFF"/>
        </w:rPr>
        <w:t>выполнения требований стандарта</w:t>
      </w:r>
    </w:p>
    <w:p w14:paraId="03AEA3E5" w14:textId="4E62CE8E" w:rsidR="00F13E74" w:rsidRDefault="000E4199" w:rsidP="00C112B0">
      <w:pPr>
        <w:pStyle w:val="10"/>
        <w:tabs>
          <w:tab w:val="left" w:pos="1134"/>
        </w:tabs>
        <w:spacing w:before="0" w:beforeAutospacing="0" w:after="0" w:afterAutospacing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pict w14:anchorId="43CC6F49">
          <v:shape id="_x0000_i1027" type="#_x0000_t75" style="width:477.6pt;height:252pt;mso-left-percent:-10001;mso-top-percent:-10001;mso-position-horizontal:absolute;mso-position-horizontal-relative:char;mso-position-vertical:absolute;mso-position-vertical-relative:line;mso-left-percent:-10001;mso-top-percent:-10001">
            <v:imagedata r:id="rId11" o:title=""/>
          </v:shape>
        </w:pict>
      </w:r>
    </w:p>
    <w:p w14:paraId="20FDD08A" w14:textId="4454397B" w:rsidR="00C112B0" w:rsidRDefault="00C112B0" w:rsidP="00C112B0">
      <w:pPr>
        <w:pStyle w:val="10"/>
        <w:tabs>
          <w:tab w:val="left" w:pos="1134"/>
        </w:tabs>
        <w:spacing w:before="0" w:beforeAutospacing="0" w:after="0" w:afterAutospacing="0" w:line="360" w:lineRule="auto"/>
        <w:jc w:val="center"/>
        <w:rPr>
          <w:rFonts w:ascii="Times New Roman" w:hAnsi="Times New Roman"/>
          <w:sz w:val="24"/>
          <w:szCs w:val="24"/>
          <w:shd w:val="clear" w:color="auto" w:fill="FFFFFF"/>
        </w:rPr>
      </w:pPr>
      <w:r w:rsidRPr="00F13E74">
        <w:rPr>
          <w:rFonts w:ascii="Times New Roman" w:hAnsi="Times New Roman"/>
          <w:sz w:val="24"/>
          <w:szCs w:val="24"/>
          <w:shd w:val="clear" w:color="auto" w:fill="FFFFFF"/>
        </w:rPr>
        <w:t xml:space="preserve">Рисунок </w:t>
      </w:r>
      <w:r>
        <w:rPr>
          <w:rFonts w:ascii="Times New Roman" w:hAnsi="Times New Roman"/>
          <w:sz w:val="24"/>
          <w:szCs w:val="24"/>
          <w:shd w:val="clear" w:color="auto" w:fill="FFFFFF"/>
        </w:rPr>
        <w:t>3</w:t>
      </w:r>
      <w:r w:rsidRPr="00F13E74">
        <w:rPr>
          <w:rFonts w:ascii="Times New Roman" w:hAnsi="Times New Roman"/>
          <w:sz w:val="24"/>
          <w:szCs w:val="24"/>
          <w:shd w:val="clear" w:color="auto" w:fill="FFFFFF"/>
        </w:rPr>
        <w:t xml:space="preserve"> – </w:t>
      </w:r>
      <w:r w:rsidRPr="00C112B0">
        <w:rPr>
          <w:rFonts w:ascii="Times New Roman" w:hAnsi="Times New Roman"/>
          <w:sz w:val="24"/>
          <w:szCs w:val="24"/>
          <w:shd w:val="clear" w:color="auto" w:fill="FFFFFF"/>
        </w:rPr>
        <w:t>Раздел отчета о состояни</w:t>
      </w:r>
      <w:r w:rsidR="009B5240">
        <w:rPr>
          <w:rFonts w:ascii="Times New Roman" w:hAnsi="Times New Roman"/>
          <w:sz w:val="24"/>
          <w:szCs w:val="24"/>
          <w:shd w:val="clear" w:color="auto" w:fill="FFFFFF"/>
        </w:rPr>
        <w:t>и</w:t>
      </w:r>
      <w:r w:rsidRPr="00C112B0">
        <w:rPr>
          <w:rFonts w:ascii="Times New Roman" w:hAnsi="Times New Roman"/>
          <w:sz w:val="24"/>
          <w:szCs w:val="24"/>
          <w:shd w:val="clear" w:color="auto" w:fill="FFFFFF"/>
        </w:rPr>
        <w:t xml:space="preserve"> информационной безопасности</w:t>
      </w:r>
    </w:p>
    <w:p w14:paraId="10CB0C67" w14:textId="4E820AEE" w:rsidR="00CD6651" w:rsidRPr="00CD6651" w:rsidRDefault="00C112B0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b/>
          <w:bCs/>
          <w:sz w:val="28"/>
          <w:szCs w:val="28"/>
        </w:rPr>
        <w:br w:type="page"/>
      </w:r>
      <w:r w:rsidR="00CD6651" w:rsidRPr="00CD6651">
        <w:rPr>
          <w:color w:val="000000"/>
          <w:sz w:val="28"/>
          <w:szCs w:val="28"/>
        </w:rPr>
        <w:lastRenderedPageBreak/>
        <w:t xml:space="preserve">К числу программных продуктов такого рода, аналогичных британской системе </w:t>
      </w:r>
      <w:r w:rsidR="000857EE">
        <w:rPr>
          <w:color w:val="000000"/>
          <w:sz w:val="28"/>
          <w:szCs w:val="28"/>
        </w:rPr>
        <w:t>«</w:t>
      </w:r>
      <w:r w:rsidR="00CD6651" w:rsidRPr="00CD6651">
        <w:rPr>
          <w:color w:val="000000"/>
          <w:sz w:val="28"/>
          <w:szCs w:val="28"/>
        </w:rPr>
        <w:t>COBRA</w:t>
      </w:r>
      <w:r w:rsidR="000857EE">
        <w:rPr>
          <w:color w:val="000000"/>
          <w:sz w:val="28"/>
          <w:szCs w:val="28"/>
        </w:rPr>
        <w:t>»</w:t>
      </w:r>
      <w:r w:rsidR="00CD6651" w:rsidRPr="00CD6651">
        <w:rPr>
          <w:color w:val="000000"/>
          <w:sz w:val="28"/>
          <w:szCs w:val="28"/>
        </w:rPr>
        <w:t xml:space="preserve">, относится также </w:t>
      </w:r>
      <w:r w:rsidR="000857EE">
        <w:rPr>
          <w:color w:val="000000"/>
          <w:sz w:val="28"/>
          <w:szCs w:val="28"/>
        </w:rPr>
        <w:t>«</w:t>
      </w:r>
      <w:r w:rsidR="00CD6651" w:rsidRPr="00CD6651">
        <w:rPr>
          <w:color w:val="000000"/>
          <w:sz w:val="28"/>
          <w:szCs w:val="28"/>
        </w:rPr>
        <w:t>Программный комплекс управления политикой информационной безопасности компании КОНДОР+</w:t>
      </w:r>
      <w:r w:rsidR="000857EE">
        <w:rPr>
          <w:color w:val="000000"/>
          <w:sz w:val="28"/>
          <w:szCs w:val="28"/>
        </w:rPr>
        <w:t>»</w:t>
      </w:r>
      <w:r w:rsidR="00CD6651" w:rsidRPr="00CD6651">
        <w:rPr>
          <w:color w:val="000000"/>
          <w:sz w:val="28"/>
          <w:szCs w:val="28"/>
        </w:rPr>
        <w:t xml:space="preserve">, поставляемый Санкт-Петербургской фирмой </w:t>
      </w:r>
      <w:r w:rsidR="000857EE">
        <w:rPr>
          <w:color w:val="000000"/>
          <w:sz w:val="28"/>
          <w:szCs w:val="28"/>
        </w:rPr>
        <w:t>«</w:t>
      </w:r>
      <w:r w:rsidR="00CD6651" w:rsidRPr="00CD6651">
        <w:rPr>
          <w:color w:val="000000"/>
          <w:sz w:val="28"/>
          <w:szCs w:val="28"/>
        </w:rPr>
        <w:t>Диджитал Секьюрити</w:t>
      </w:r>
      <w:r w:rsidR="000857EE">
        <w:rPr>
          <w:color w:val="000000"/>
          <w:sz w:val="28"/>
          <w:szCs w:val="28"/>
        </w:rPr>
        <w:t>»</w:t>
      </w:r>
      <w:r w:rsidR="00CD6651" w:rsidRPr="00CD6651">
        <w:rPr>
          <w:color w:val="000000"/>
          <w:sz w:val="28"/>
          <w:szCs w:val="28"/>
        </w:rPr>
        <w:t>. Он содержит как электронные справочники, так и</w:t>
      </w:r>
      <w:r w:rsidR="00B3313D">
        <w:rPr>
          <w:color w:val="000000"/>
          <w:sz w:val="28"/>
          <w:szCs w:val="28"/>
        </w:rPr>
        <w:t xml:space="preserve"> </w:t>
      </w:r>
      <w:bookmarkStart w:id="40" w:name="keyword42"/>
      <w:bookmarkEnd w:id="40"/>
      <w:r w:rsidR="00CD6651" w:rsidRPr="00CD6651">
        <w:rPr>
          <w:rStyle w:val="keyword"/>
          <w:i/>
          <w:iCs/>
          <w:color w:val="000000"/>
          <w:sz w:val="28"/>
          <w:szCs w:val="28"/>
        </w:rPr>
        <w:t>модуль</w:t>
      </w:r>
      <w:r w:rsidR="00CD6651" w:rsidRPr="00CD6651">
        <w:rPr>
          <w:color w:val="000000"/>
          <w:sz w:val="28"/>
          <w:szCs w:val="28"/>
        </w:rPr>
        <w:t>, осуществляющий интерактивное взаимодействие с пользователем в процессе анализа и совершенствования политики информационной безопасности. Данный программный комплекс, помимо сборника типовых политик безопасности, включает в себя четыре основных функциональных модуля (раздела):</w:t>
      </w:r>
    </w:p>
    <w:p w14:paraId="58A777D9" w14:textId="19A9C27B" w:rsidR="00CD6651" w:rsidRPr="00CD6651" w:rsidRDefault="000857EE" w:rsidP="00205FB4">
      <w:pPr>
        <w:numPr>
          <w:ilvl w:val="0"/>
          <w:numId w:val="4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«</w:t>
      </w:r>
      <w:r w:rsidR="00CD6651" w:rsidRPr="00CD6651">
        <w:rPr>
          <w:color w:val="000000"/>
          <w:sz w:val="28"/>
          <w:szCs w:val="28"/>
        </w:rPr>
        <w:t>Проект</w:t>
      </w:r>
      <w:r>
        <w:rPr>
          <w:color w:val="000000"/>
          <w:sz w:val="28"/>
          <w:szCs w:val="28"/>
        </w:rPr>
        <w:t>»</w:t>
      </w:r>
      <w:r w:rsidR="00CD6651" w:rsidRPr="00CD6651">
        <w:rPr>
          <w:color w:val="000000"/>
          <w:sz w:val="28"/>
          <w:szCs w:val="28"/>
        </w:rPr>
        <w:t xml:space="preserve"> </w:t>
      </w:r>
      <w:r w:rsidR="00CD6651">
        <w:rPr>
          <w:color w:val="000000"/>
          <w:sz w:val="28"/>
          <w:szCs w:val="28"/>
        </w:rPr>
        <w:t>–</w:t>
      </w:r>
      <w:r w:rsidR="00CD6651" w:rsidRPr="00CD6651">
        <w:rPr>
          <w:color w:val="000000"/>
          <w:sz w:val="28"/>
          <w:szCs w:val="28"/>
        </w:rPr>
        <w:t xml:space="preserve"> предназначен для сбора информации о состоянии информационной безопасности.</w:t>
      </w:r>
    </w:p>
    <w:p w14:paraId="2BADB505" w14:textId="69D0FA89" w:rsidR="00CD6651" w:rsidRPr="00CD6651" w:rsidRDefault="000857EE" w:rsidP="00205FB4">
      <w:pPr>
        <w:numPr>
          <w:ilvl w:val="0"/>
          <w:numId w:val="4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«</w:t>
      </w:r>
      <w:r w:rsidR="00CD6651" w:rsidRPr="00CD6651">
        <w:rPr>
          <w:color w:val="000000"/>
          <w:sz w:val="28"/>
          <w:szCs w:val="28"/>
        </w:rPr>
        <w:t>Отчеты</w:t>
      </w:r>
      <w:r>
        <w:rPr>
          <w:color w:val="000000"/>
          <w:sz w:val="28"/>
          <w:szCs w:val="28"/>
        </w:rPr>
        <w:t>»</w:t>
      </w:r>
      <w:r w:rsidR="00CD6651" w:rsidRPr="00CD6651">
        <w:rPr>
          <w:color w:val="000000"/>
          <w:sz w:val="28"/>
          <w:szCs w:val="28"/>
        </w:rPr>
        <w:t xml:space="preserve"> </w:t>
      </w:r>
      <w:r w:rsidR="00CD6651">
        <w:rPr>
          <w:color w:val="000000"/>
          <w:sz w:val="28"/>
          <w:szCs w:val="28"/>
        </w:rPr>
        <w:t>–</w:t>
      </w:r>
      <w:r w:rsidR="00CD6651" w:rsidRPr="00CD6651">
        <w:rPr>
          <w:color w:val="000000"/>
          <w:sz w:val="28"/>
          <w:szCs w:val="28"/>
        </w:rPr>
        <w:t xml:space="preserve"> предназначен для детального анализа состояния информационной безопасности на основе введенных данных.</w:t>
      </w:r>
    </w:p>
    <w:p w14:paraId="42065DF4" w14:textId="55A40A54" w:rsidR="00CD6651" w:rsidRPr="00CD6651" w:rsidRDefault="000857EE" w:rsidP="00205FB4">
      <w:pPr>
        <w:numPr>
          <w:ilvl w:val="0"/>
          <w:numId w:val="4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«</w:t>
      </w:r>
      <w:r w:rsidR="00CD6651" w:rsidRPr="00CD6651">
        <w:rPr>
          <w:color w:val="000000"/>
          <w:sz w:val="28"/>
          <w:szCs w:val="28"/>
        </w:rPr>
        <w:t>Диаграммы/статистика</w:t>
      </w:r>
      <w:r>
        <w:rPr>
          <w:color w:val="000000"/>
          <w:sz w:val="28"/>
          <w:szCs w:val="28"/>
        </w:rPr>
        <w:t>»</w:t>
      </w:r>
      <w:r w:rsidR="00CD6651" w:rsidRPr="00CD6651">
        <w:rPr>
          <w:color w:val="000000"/>
          <w:sz w:val="28"/>
          <w:szCs w:val="28"/>
        </w:rPr>
        <w:t xml:space="preserve"> </w:t>
      </w:r>
      <w:r w:rsidR="00CD6651">
        <w:rPr>
          <w:color w:val="000000"/>
          <w:sz w:val="28"/>
          <w:szCs w:val="28"/>
        </w:rPr>
        <w:t>–</w:t>
      </w:r>
      <w:r w:rsidR="00CD6651" w:rsidRPr="00CD6651">
        <w:rPr>
          <w:color w:val="000000"/>
          <w:sz w:val="28"/>
          <w:szCs w:val="28"/>
        </w:rPr>
        <w:t xml:space="preserve"> предназначен для сводного анализа состояния информационной безопасности.</w:t>
      </w:r>
    </w:p>
    <w:p w14:paraId="094F2B04" w14:textId="1CFB9BFD" w:rsidR="00CD6651" w:rsidRPr="00CD6651" w:rsidRDefault="000857EE" w:rsidP="00205FB4">
      <w:pPr>
        <w:numPr>
          <w:ilvl w:val="0"/>
          <w:numId w:val="4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«</w:t>
      </w:r>
      <w:r w:rsidR="00CD6651" w:rsidRPr="00CD6651">
        <w:rPr>
          <w:color w:val="000000"/>
          <w:sz w:val="28"/>
          <w:szCs w:val="28"/>
        </w:rPr>
        <w:t>Анализ рисков</w:t>
      </w:r>
      <w:r>
        <w:rPr>
          <w:color w:val="000000"/>
          <w:sz w:val="28"/>
          <w:szCs w:val="28"/>
        </w:rPr>
        <w:t>»</w:t>
      </w:r>
      <w:r w:rsidR="00CD6651" w:rsidRPr="00CD6651">
        <w:rPr>
          <w:color w:val="000000"/>
          <w:sz w:val="28"/>
          <w:szCs w:val="28"/>
        </w:rPr>
        <w:t xml:space="preserve"> </w:t>
      </w:r>
      <w:r w:rsidR="00CD6651">
        <w:rPr>
          <w:color w:val="000000"/>
          <w:sz w:val="28"/>
          <w:szCs w:val="28"/>
        </w:rPr>
        <w:t>–</w:t>
      </w:r>
      <w:r w:rsidR="00CD6651" w:rsidRPr="00CD6651">
        <w:rPr>
          <w:color w:val="000000"/>
          <w:sz w:val="28"/>
          <w:szCs w:val="28"/>
        </w:rPr>
        <w:t xml:space="preserve"> предназначен для количественной оценки существующих рисков.</w:t>
      </w:r>
    </w:p>
    <w:p w14:paraId="600F6FD9" w14:textId="557D55DF" w:rsidR="00C112B0" w:rsidRDefault="009B5240" w:rsidP="00C112B0">
      <w:pPr>
        <w:pStyle w:val="10"/>
        <w:tabs>
          <w:tab w:val="left" w:pos="1134"/>
        </w:tabs>
        <w:spacing w:before="0" w:beforeAutospacing="0" w:after="0" w:afterAutospacing="0"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fldChar w:fldCharType="begin"/>
      </w:r>
      <w:r>
        <w:instrText xml:space="preserve"> INCLUDEPICTURE "https://intuit.ru/EDI/14_08_14_2/1407964674-31059/tutorial/589/objects/12/files/12-04.jpg" \* MERGEFORMATINET </w:instrText>
      </w:r>
      <w:r>
        <w:fldChar w:fldCharType="separate"/>
      </w:r>
      <w:r w:rsidR="003F0F2D">
        <w:fldChar w:fldCharType="begin"/>
      </w:r>
      <w:r w:rsidR="003F0F2D">
        <w:instrText xml:space="preserve"> INCLUDEPICTURE  "https://intuit.ru/EDI/14_08_14_2/1407964674-31059/tutorial/589/objects/12/files/12-04.jpg" \* MERGEFORMATINET </w:instrText>
      </w:r>
      <w:r w:rsidR="003F0F2D">
        <w:fldChar w:fldCharType="separate"/>
      </w:r>
      <w:r w:rsidR="003E1395">
        <w:fldChar w:fldCharType="begin"/>
      </w:r>
      <w:r w:rsidR="003E1395">
        <w:instrText xml:space="preserve"> </w:instrText>
      </w:r>
      <w:r w:rsidR="003E1395">
        <w:instrText>INCLUDEPICTURE  "https://intuit.ru/EDI/14_08_14_2/1407964674-31059/tutorial/589/objects/12/files/12-04.jpg" \* MERGEFORMATINET</w:instrText>
      </w:r>
      <w:r w:rsidR="003E1395">
        <w:instrText xml:space="preserve"> </w:instrText>
      </w:r>
      <w:r w:rsidR="003E1395">
        <w:fldChar w:fldCharType="separate"/>
      </w:r>
      <w:r w:rsidR="000E4199">
        <w:pict w14:anchorId="144F69FF">
          <v:shape id="_x0000_i1028" type="#_x0000_t75" alt="Основные модули &quot;Программного комплекса КОНДОР+&quot;" style="width:506.4pt;height:207pt">
            <v:imagedata r:id="rId12" r:href="rId13"/>
          </v:shape>
        </w:pict>
      </w:r>
      <w:r w:rsidR="003E1395">
        <w:fldChar w:fldCharType="end"/>
      </w:r>
      <w:r w:rsidR="003F0F2D">
        <w:fldChar w:fldCharType="end"/>
      </w:r>
      <w:r>
        <w:fldChar w:fldCharType="end"/>
      </w:r>
    </w:p>
    <w:p w14:paraId="59E8D6AC" w14:textId="6D4B1EB1" w:rsidR="009B5240" w:rsidRDefault="009B5240" w:rsidP="00C112B0">
      <w:pPr>
        <w:pStyle w:val="10"/>
        <w:tabs>
          <w:tab w:val="left" w:pos="1134"/>
        </w:tabs>
        <w:spacing w:before="0" w:beforeAutospacing="0" w:after="0" w:afterAutospacing="0" w:line="360" w:lineRule="auto"/>
        <w:jc w:val="center"/>
        <w:rPr>
          <w:rFonts w:ascii="Times New Roman" w:hAnsi="Times New Roman"/>
          <w:sz w:val="24"/>
          <w:szCs w:val="24"/>
          <w:shd w:val="clear" w:color="auto" w:fill="FFFFFF"/>
        </w:rPr>
      </w:pPr>
      <w:r w:rsidRPr="00F13E74">
        <w:rPr>
          <w:rFonts w:ascii="Times New Roman" w:hAnsi="Times New Roman"/>
          <w:sz w:val="24"/>
          <w:szCs w:val="24"/>
          <w:shd w:val="clear" w:color="auto" w:fill="FFFFFF"/>
        </w:rPr>
        <w:t xml:space="preserve">Рисунок </w:t>
      </w:r>
      <w:r>
        <w:rPr>
          <w:rFonts w:ascii="Times New Roman" w:hAnsi="Times New Roman"/>
          <w:sz w:val="24"/>
          <w:szCs w:val="24"/>
          <w:shd w:val="clear" w:color="auto" w:fill="FFFFFF"/>
        </w:rPr>
        <w:t>4</w:t>
      </w:r>
      <w:r w:rsidRPr="00F13E74">
        <w:rPr>
          <w:rFonts w:ascii="Times New Roman" w:hAnsi="Times New Roman"/>
          <w:sz w:val="24"/>
          <w:szCs w:val="24"/>
          <w:shd w:val="clear" w:color="auto" w:fill="FFFFFF"/>
        </w:rPr>
        <w:t xml:space="preserve"> – </w:t>
      </w:r>
      <w:r w:rsidRPr="009B5240">
        <w:rPr>
          <w:rFonts w:ascii="Times New Roman" w:hAnsi="Times New Roman"/>
          <w:sz w:val="24"/>
          <w:szCs w:val="24"/>
          <w:shd w:val="clear" w:color="auto" w:fill="FFFFFF"/>
        </w:rPr>
        <w:t xml:space="preserve">Основные модули </w:t>
      </w:r>
      <w:r w:rsidR="000857EE">
        <w:rPr>
          <w:rFonts w:ascii="Times New Roman" w:hAnsi="Times New Roman"/>
          <w:sz w:val="24"/>
          <w:szCs w:val="24"/>
          <w:shd w:val="clear" w:color="auto" w:fill="FFFFFF"/>
        </w:rPr>
        <w:t>«</w:t>
      </w:r>
      <w:r w:rsidRPr="009B5240">
        <w:rPr>
          <w:rFonts w:ascii="Times New Roman" w:hAnsi="Times New Roman"/>
          <w:sz w:val="24"/>
          <w:szCs w:val="24"/>
          <w:shd w:val="clear" w:color="auto" w:fill="FFFFFF"/>
        </w:rPr>
        <w:t>Программного комплекса КОНДОР+</w:t>
      </w:r>
      <w:r w:rsidR="000857EE">
        <w:rPr>
          <w:rFonts w:ascii="Times New Roman" w:hAnsi="Times New Roman"/>
          <w:sz w:val="24"/>
          <w:szCs w:val="24"/>
          <w:shd w:val="clear" w:color="auto" w:fill="FFFFFF"/>
        </w:rPr>
        <w:t>»</w:t>
      </w:r>
    </w:p>
    <w:p w14:paraId="6D590B0D" w14:textId="27A3A46A" w:rsidR="00C112B0" w:rsidRDefault="009B5240" w:rsidP="00C112B0">
      <w:pPr>
        <w:pStyle w:val="10"/>
        <w:tabs>
          <w:tab w:val="left" w:pos="1134"/>
        </w:tabs>
        <w:spacing w:before="0" w:beforeAutospacing="0" w:after="0" w:afterAutospacing="0" w:line="36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br w:type="page"/>
      </w:r>
      <w:r>
        <w:lastRenderedPageBreak/>
        <w:fldChar w:fldCharType="begin"/>
      </w:r>
      <w:r>
        <w:instrText xml:space="preserve"> INCLUDEPICTURE "https://intuit.ru/EDI/14_08_14_2/1407964674-31059/tutorial/589/objects/12/files/12-05.jpg" \* MERGEFORMATINET </w:instrText>
      </w:r>
      <w:r>
        <w:fldChar w:fldCharType="separate"/>
      </w:r>
      <w:r w:rsidR="003F0F2D">
        <w:fldChar w:fldCharType="begin"/>
      </w:r>
      <w:r w:rsidR="003F0F2D">
        <w:instrText xml:space="preserve"> INCLUDEPICTURE  "https://intuit.ru/EDI/14_08_14_2/1407964674-31059/tutorial/589/objects/12/files/12-05.jpg" \* MERGEFORMATINET </w:instrText>
      </w:r>
      <w:r w:rsidR="003F0F2D">
        <w:fldChar w:fldCharType="separate"/>
      </w:r>
      <w:r w:rsidR="003E1395">
        <w:fldChar w:fldCharType="begin"/>
      </w:r>
      <w:r w:rsidR="003E1395">
        <w:instrText xml:space="preserve"> </w:instrText>
      </w:r>
      <w:r w:rsidR="003E1395">
        <w:instrText>INCLUDEPICTURE  "https://intuit.ru/EDI/14_08_14_2/1407964674-31059/tutorial/589/objects/12/files/12-05.jpg" \* MERGEFORMATINET</w:instrText>
      </w:r>
      <w:r w:rsidR="003E1395">
        <w:instrText xml:space="preserve"> </w:instrText>
      </w:r>
      <w:r w:rsidR="003E1395">
        <w:fldChar w:fldCharType="separate"/>
      </w:r>
      <w:r w:rsidR="003E1395">
        <w:pict w14:anchorId="64A6C262">
          <v:shape id="_x0000_i1029" type="#_x0000_t75" alt="Модуль &quot;Проект&quot;: Ответы на вопросы о состоянии информационной безопасности" style="width:495.6pt;height:253.8pt">
            <v:imagedata r:id="rId14" r:href="rId15"/>
          </v:shape>
        </w:pict>
      </w:r>
      <w:r w:rsidR="003E1395">
        <w:fldChar w:fldCharType="end"/>
      </w:r>
      <w:r w:rsidR="003F0F2D">
        <w:fldChar w:fldCharType="end"/>
      </w:r>
      <w:r>
        <w:fldChar w:fldCharType="end"/>
      </w:r>
    </w:p>
    <w:p w14:paraId="7C9282E8" w14:textId="54FA3CF3" w:rsidR="009B5240" w:rsidRDefault="009B5240" w:rsidP="009B5240">
      <w:pPr>
        <w:pStyle w:val="10"/>
        <w:tabs>
          <w:tab w:val="left" w:pos="1134"/>
        </w:tabs>
        <w:spacing w:before="0" w:beforeAutospacing="0" w:after="0" w:afterAutospacing="0" w:line="360" w:lineRule="auto"/>
        <w:jc w:val="center"/>
        <w:rPr>
          <w:rFonts w:ascii="Times New Roman" w:hAnsi="Times New Roman"/>
          <w:sz w:val="24"/>
          <w:szCs w:val="24"/>
          <w:shd w:val="clear" w:color="auto" w:fill="FFFFFF"/>
        </w:rPr>
      </w:pPr>
      <w:r w:rsidRPr="00F13E74">
        <w:rPr>
          <w:rFonts w:ascii="Times New Roman" w:hAnsi="Times New Roman"/>
          <w:sz w:val="24"/>
          <w:szCs w:val="24"/>
          <w:shd w:val="clear" w:color="auto" w:fill="FFFFFF"/>
        </w:rPr>
        <w:t xml:space="preserve">Рисунок </w:t>
      </w:r>
      <w:r>
        <w:rPr>
          <w:rFonts w:ascii="Times New Roman" w:hAnsi="Times New Roman"/>
          <w:sz w:val="24"/>
          <w:szCs w:val="24"/>
          <w:shd w:val="clear" w:color="auto" w:fill="FFFFFF"/>
        </w:rPr>
        <w:t>5</w:t>
      </w:r>
      <w:r w:rsidRPr="00F13E74">
        <w:rPr>
          <w:rFonts w:ascii="Times New Roman" w:hAnsi="Times New Roman"/>
          <w:sz w:val="24"/>
          <w:szCs w:val="24"/>
          <w:shd w:val="clear" w:color="auto" w:fill="FFFFFF"/>
        </w:rPr>
        <w:t xml:space="preserve"> – </w:t>
      </w:r>
      <w:r w:rsidRPr="009B5240">
        <w:rPr>
          <w:rFonts w:ascii="Times New Roman" w:hAnsi="Times New Roman"/>
          <w:sz w:val="24"/>
          <w:szCs w:val="24"/>
          <w:shd w:val="clear" w:color="auto" w:fill="FFFFFF"/>
        </w:rPr>
        <w:t xml:space="preserve">Модуль </w:t>
      </w:r>
      <w:r w:rsidR="000857EE">
        <w:rPr>
          <w:rFonts w:ascii="Times New Roman" w:hAnsi="Times New Roman"/>
          <w:sz w:val="24"/>
          <w:szCs w:val="24"/>
          <w:shd w:val="clear" w:color="auto" w:fill="FFFFFF"/>
        </w:rPr>
        <w:t>«</w:t>
      </w:r>
      <w:r w:rsidRPr="009B5240">
        <w:rPr>
          <w:rFonts w:ascii="Times New Roman" w:hAnsi="Times New Roman"/>
          <w:sz w:val="24"/>
          <w:szCs w:val="24"/>
          <w:shd w:val="clear" w:color="auto" w:fill="FFFFFF"/>
        </w:rPr>
        <w:t>Проект</w:t>
      </w:r>
      <w:r w:rsidR="000857EE">
        <w:rPr>
          <w:rFonts w:ascii="Times New Roman" w:hAnsi="Times New Roman"/>
          <w:sz w:val="24"/>
          <w:szCs w:val="24"/>
          <w:shd w:val="clear" w:color="auto" w:fill="FFFFFF"/>
        </w:rPr>
        <w:t>»</w:t>
      </w: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– о</w:t>
      </w:r>
      <w:r w:rsidRPr="009B5240">
        <w:rPr>
          <w:rFonts w:ascii="Times New Roman" w:hAnsi="Times New Roman"/>
          <w:sz w:val="24"/>
          <w:szCs w:val="24"/>
          <w:shd w:val="clear" w:color="auto" w:fill="FFFFFF"/>
        </w:rPr>
        <w:t xml:space="preserve">тветы на вопросы о состоянии </w:t>
      </w:r>
      <w:r>
        <w:rPr>
          <w:rFonts w:ascii="Times New Roman" w:hAnsi="Times New Roman"/>
          <w:sz w:val="24"/>
          <w:szCs w:val="24"/>
          <w:shd w:val="clear" w:color="auto" w:fill="FFFFFF"/>
        </w:rPr>
        <w:t>ИБ</w:t>
      </w:r>
    </w:p>
    <w:p w14:paraId="79013AEA" w14:textId="2C847956" w:rsidR="00C112B0" w:rsidRDefault="009B5240" w:rsidP="00CD6651">
      <w:pPr>
        <w:pStyle w:val="10"/>
        <w:tabs>
          <w:tab w:val="left" w:pos="1134"/>
        </w:tabs>
        <w:spacing w:before="0" w:beforeAutospacing="0" w:after="0" w:afterAutospacing="0" w:line="360" w:lineRule="auto"/>
        <w:rPr>
          <w:rFonts w:ascii="Times New Roman" w:hAnsi="Times New Roman"/>
          <w:b/>
          <w:bCs/>
          <w:sz w:val="28"/>
          <w:szCs w:val="28"/>
        </w:rPr>
      </w:pPr>
      <w:r>
        <w:fldChar w:fldCharType="begin"/>
      </w:r>
      <w:r>
        <w:instrText xml:space="preserve"> INCLUDEPICTURE "https://intuit.ru/EDI/14_08_14_2/1407964674-31059/tutorial/589/objects/12/files/12-06.jpg" \* MERGEFORMATINET </w:instrText>
      </w:r>
      <w:r>
        <w:fldChar w:fldCharType="separate"/>
      </w:r>
      <w:r w:rsidR="003F0F2D">
        <w:fldChar w:fldCharType="begin"/>
      </w:r>
      <w:r w:rsidR="003F0F2D">
        <w:instrText xml:space="preserve"> INCLUDEPICTURE  "https://intuit.ru/EDI/14_08_14_2/1407964674-31059/tutorial/589/objects/12/files/12-06.jpg" \* MERGEFORMATINET </w:instrText>
      </w:r>
      <w:r w:rsidR="003F0F2D">
        <w:fldChar w:fldCharType="separate"/>
      </w:r>
      <w:r w:rsidR="003E1395">
        <w:fldChar w:fldCharType="begin"/>
      </w:r>
      <w:r w:rsidR="003E1395">
        <w:instrText xml:space="preserve"> </w:instrText>
      </w:r>
      <w:r w:rsidR="003E1395">
        <w:instrText>INCLUDEPICTURE  "https://intuit.ru/EDI/14_08_14_2/14079</w:instrText>
      </w:r>
      <w:r w:rsidR="003E1395">
        <w:instrText>64674-31059/tutorial/589/objects/12/files/12-06.jpg" \* MERGEFORMATINET</w:instrText>
      </w:r>
      <w:r w:rsidR="003E1395">
        <w:instrText xml:space="preserve"> </w:instrText>
      </w:r>
      <w:r w:rsidR="003E1395">
        <w:fldChar w:fldCharType="separate"/>
      </w:r>
      <w:r w:rsidR="003E1395">
        <w:pict w14:anchorId="46046CF6">
          <v:shape id="_x0000_i1030" type="#_x0000_t75" alt="Графическое представление сводных данных об имеющихся несоответствиях" style="width:497.4pt;height:331.8pt">
            <v:imagedata r:id="rId16" r:href="rId17"/>
          </v:shape>
        </w:pict>
      </w:r>
      <w:r w:rsidR="003E1395">
        <w:fldChar w:fldCharType="end"/>
      </w:r>
      <w:r w:rsidR="003F0F2D">
        <w:fldChar w:fldCharType="end"/>
      </w:r>
      <w:r>
        <w:fldChar w:fldCharType="end"/>
      </w:r>
    </w:p>
    <w:p w14:paraId="0748086E" w14:textId="10D4C486" w:rsidR="009B5240" w:rsidRDefault="009B5240" w:rsidP="009B5240">
      <w:pPr>
        <w:pStyle w:val="10"/>
        <w:tabs>
          <w:tab w:val="left" w:pos="1134"/>
        </w:tabs>
        <w:spacing w:before="0" w:beforeAutospacing="0" w:after="0" w:afterAutospacing="0" w:line="360" w:lineRule="auto"/>
        <w:jc w:val="center"/>
        <w:rPr>
          <w:rFonts w:ascii="Times New Roman" w:hAnsi="Times New Roman"/>
          <w:sz w:val="24"/>
          <w:szCs w:val="24"/>
          <w:shd w:val="clear" w:color="auto" w:fill="FFFFFF"/>
        </w:rPr>
      </w:pPr>
      <w:r w:rsidRPr="00F13E74">
        <w:rPr>
          <w:rFonts w:ascii="Times New Roman" w:hAnsi="Times New Roman"/>
          <w:sz w:val="24"/>
          <w:szCs w:val="24"/>
          <w:shd w:val="clear" w:color="auto" w:fill="FFFFFF"/>
        </w:rPr>
        <w:t xml:space="preserve">Рисунок </w:t>
      </w:r>
      <w:r>
        <w:rPr>
          <w:rFonts w:ascii="Times New Roman" w:hAnsi="Times New Roman"/>
          <w:sz w:val="24"/>
          <w:szCs w:val="24"/>
          <w:shd w:val="clear" w:color="auto" w:fill="FFFFFF"/>
        </w:rPr>
        <w:t>6</w:t>
      </w:r>
      <w:r w:rsidRPr="00F13E74">
        <w:rPr>
          <w:rFonts w:ascii="Times New Roman" w:hAnsi="Times New Roman"/>
          <w:sz w:val="24"/>
          <w:szCs w:val="24"/>
          <w:shd w:val="clear" w:color="auto" w:fill="FFFFFF"/>
        </w:rPr>
        <w:t xml:space="preserve"> – </w:t>
      </w:r>
      <w:r w:rsidRPr="009B5240">
        <w:rPr>
          <w:rFonts w:ascii="Times New Roman" w:hAnsi="Times New Roman"/>
          <w:sz w:val="24"/>
          <w:szCs w:val="24"/>
          <w:shd w:val="clear" w:color="auto" w:fill="FFFFFF"/>
        </w:rPr>
        <w:t>Графическое представление сводных данных об имеющихся несоответствиях</w:t>
      </w:r>
    </w:p>
    <w:p w14:paraId="36AAC5EE" w14:textId="59CF227E" w:rsidR="009B5240" w:rsidRPr="009B5240" w:rsidRDefault="009B5240" w:rsidP="000857EE">
      <w:pPr>
        <w:pStyle w:val="10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br w:type="page"/>
      </w:r>
      <w:r w:rsidRPr="009B5240">
        <w:rPr>
          <w:rFonts w:ascii="Times New Roman" w:hAnsi="Times New Roman"/>
          <w:sz w:val="28"/>
          <w:szCs w:val="28"/>
          <w:shd w:val="clear" w:color="auto" w:fill="FFFFFF"/>
        </w:rPr>
        <w:lastRenderedPageBreak/>
        <w:t xml:space="preserve">Так </w:t>
      </w:r>
      <w:r w:rsidR="00581353" w:rsidRPr="009B5240">
        <w:rPr>
          <w:rFonts w:ascii="Times New Roman" w:hAnsi="Times New Roman"/>
          <w:sz w:val="28"/>
          <w:szCs w:val="28"/>
          <w:shd w:val="clear" w:color="auto" w:fill="FFFFFF"/>
        </w:rPr>
        <w:t>же,</w:t>
      </w:r>
      <w:r w:rsidRPr="009B5240">
        <w:rPr>
          <w:rFonts w:ascii="Times New Roman" w:hAnsi="Times New Roman"/>
          <w:sz w:val="28"/>
          <w:szCs w:val="28"/>
          <w:shd w:val="clear" w:color="auto" w:fill="FFFFFF"/>
        </w:rPr>
        <w:t xml:space="preserve"> как и в системе </w:t>
      </w:r>
      <w:r w:rsidR="000857EE">
        <w:rPr>
          <w:rFonts w:ascii="Times New Roman" w:hAnsi="Times New Roman"/>
          <w:sz w:val="28"/>
          <w:szCs w:val="28"/>
          <w:shd w:val="clear" w:color="auto" w:fill="FFFFFF"/>
        </w:rPr>
        <w:t>«</w:t>
      </w:r>
      <w:r w:rsidRPr="009B5240">
        <w:rPr>
          <w:rFonts w:ascii="Times New Roman" w:hAnsi="Times New Roman"/>
          <w:sz w:val="28"/>
          <w:szCs w:val="28"/>
          <w:shd w:val="clear" w:color="auto" w:fill="FFFFFF"/>
        </w:rPr>
        <w:t>COBRA</w:t>
      </w:r>
      <w:r w:rsidR="000857EE">
        <w:rPr>
          <w:rFonts w:ascii="Times New Roman" w:hAnsi="Times New Roman"/>
          <w:sz w:val="28"/>
          <w:szCs w:val="28"/>
          <w:shd w:val="clear" w:color="auto" w:fill="FFFFFF"/>
        </w:rPr>
        <w:t>»</w:t>
      </w:r>
      <w:r w:rsidRPr="009B5240">
        <w:rPr>
          <w:rFonts w:ascii="Times New Roman" w:hAnsi="Times New Roman"/>
          <w:sz w:val="28"/>
          <w:szCs w:val="28"/>
          <w:shd w:val="clear" w:color="auto" w:fill="FFFFFF"/>
        </w:rPr>
        <w:t xml:space="preserve">, в модуле </w:t>
      </w:r>
      <w:r w:rsidR="000857EE">
        <w:rPr>
          <w:rFonts w:ascii="Times New Roman" w:hAnsi="Times New Roman"/>
          <w:sz w:val="28"/>
          <w:szCs w:val="28"/>
          <w:shd w:val="clear" w:color="auto" w:fill="FFFFFF"/>
        </w:rPr>
        <w:t>«</w:t>
      </w:r>
      <w:r w:rsidRPr="009B5240">
        <w:rPr>
          <w:rFonts w:ascii="Times New Roman" w:hAnsi="Times New Roman"/>
          <w:sz w:val="28"/>
          <w:szCs w:val="28"/>
          <w:shd w:val="clear" w:color="auto" w:fill="FFFFFF"/>
        </w:rPr>
        <w:t>Проект</w:t>
      </w:r>
      <w:r w:rsidR="000857EE">
        <w:rPr>
          <w:rFonts w:ascii="Times New Roman" w:hAnsi="Times New Roman"/>
          <w:sz w:val="28"/>
          <w:szCs w:val="28"/>
          <w:shd w:val="clear" w:color="auto" w:fill="FFFFFF"/>
        </w:rPr>
        <w:t>»</w:t>
      </w:r>
      <w:r w:rsidRPr="009B5240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="000857EE">
        <w:rPr>
          <w:rFonts w:ascii="Times New Roman" w:hAnsi="Times New Roman"/>
          <w:sz w:val="28"/>
          <w:szCs w:val="28"/>
          <w:shd w:val="clear" w:color="auto" w:fill="FFFFFF"/>
        </w:rPr>
        <w:t>«</w:t>
      </w:r>
      <w:r w:rsidRPr="009B5240">
        <w:rPr>
          <w:rFonts w:ascii="Times New Roman" w:hAnsi="Times New Roman"/>
          <w:sz w:val="28"/>
          <w:szCs w:val="28"/>
          <w:shd w:val="clear" w:color="auto" w:fill="FFFFFF"/>
        </w:rPr>
        <w:t>Программного комплекса КОНДОР+</w:t>
      </w:r>
      <w:r w:rsidR="000857EE">
        <w:rPr>
          <w:rFonts w:ascii="Times New Roman" w:hAnsi="Times New Roman"/>
          <w:sz w:val="28"/>
          <w:szCs w:val="28"/>
          <w:shd w:val="clear" w:color="auto" w:fill="FFFFFF"/>
        </w:rPr>
        <w:t>»</w:t>
      </w:r>
      <w:r w:rsidRPr="009B5240">
        <w:rPr>
          <w:rFonts w:ascii="Times New Roman" w:hAnsi="Times New Roman"/>
          <w:sz w:val="28"/>
          <w:szCs w:val="28"/>
          <w:shd w:val="clear" w:color="auto" w:fill="FFFFFF"/>
        </w:rPr>
        <w:t xml:space="preserve"> пользователю – ответственному менеджеру – предлагается ответить на вопросы, сгруппированные в соответствии со структурой стандарта</w:t>
      </w:r>
      <w:r w:rsidR="00B3313D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bookmarkStart w:id="41" w:name="keyword43"/>
      <w:bookmarkEnd w:id="41"/>
      <w:r w:rsidRPr="009B5240">
        <w:rPr>
          <w:rStyle w:val="keyword"/>
          <w:rFonts w:ascii="Times New Roman" w:hAnsi="Times New Roman"/>
          <w:sz w:val="28"/>
          <w:szCs w:val="28"/>
          <w:shd w:val="clear" w:color="auto" w:fill="FFFFFF"/>
        </w:rPr>
        <w:t>ISO 17799</w:t>
      </w:r>
      <w:r w:rsidR="00B3313D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9B5240">
        <w:rPr>
          <w:rFonts w:ascii="Times New Roman" w:hAnsi="Times New Roman"/>
          <w:sz w:val="28"/>
          <w:szCs w:val="28"/>
          <w:shd w:val="clear" w:color="auto" w:fill="FFFFFF"/>
        </w:rPr>
        <w:t>и имеющие определенные варианты ответов.</w:t>
      </w:r>
    </w:p>
    <w:p w14:paraId="50781334" w14:textId="071FC3D6" w:rsidR="009B5240" w:rsidRDefault="009B5240" w:rsidP="000857EE">
      <w:pPr>
        <w:tabs>
          <w:tab w:val="left" w:pos="1134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9B5240">
        <w:rPr>
          <w:color w:val="000000"/>
          <w:sz w:val="28"/>
          <w:szCs w:val="28"/>
        </w:rPr>
        <w:t>На основе введенной таким образом информации программа автоматически формирует как сводную статистику, представляемую в виде диаграмм для каждого раздела стандарта ISO 17799, так и детализированные отчеты об имеющихся несоответствиях.</w:t>
      </w:r>
    </w:p>
    <w:p w14:paraId="253EFBE2" w14:textId="5DF4A38B" w:rsidR="00682088" w:rsidRPr="00682088" w:rsidRDefault="00682088" w:rsidP="000857EE">
      <w:pPr>
        <w:pStyle w:val="10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682088">
        <w:rPr>
          <w:rFonts w:ascii="Times New Roman" w:hAnsi="Times New Roman"/>
          <w:sz w:val="28"/>
          <w:szCs w:val="28"/>
          <w:shd w:val="clear" w:color="auto" w:fill="FFFFFF"/>
        </w:rPr>
        <w:t xml:space="preserve">При анализе несоответствий в модуле </w:t>
      </w:r>
      <w:r w:rsidR="000857EE">
        <w:rPr>
          <w:rFonts w:ascii="Times New Roman" w:hAnsi="Times New Roman"/>
          <w:sz w:val="28"/>
          <w:szCs w:val="28"/>
          <w:shd w:val="clear" w:color="auto" w:fill="FFFFFF"/>
        </w:rPr>
        <w:t>«</w:t>
      </w:r>
      <w:r w:rsidRPr="00682088">
        <w:rPr>
          <w:rFonts w:ascii="Times New Roman" w:hAnsi="Times New Roman"/>
          <w:sz w:val="28"/>
          <w:szCs w:val="28"/>
          <w:shd w:val="clear" w:color="auto" w:fill="FFFFFF"/>
        </w:rPr>
        <w:t>Отчеты</w:t>
      </w:r>
      <w:r w:rsidR="000857EE">
        <w:rPr>
          <w:rFonts w:ascii="Times New Roman" w:hAnsi="Times New Roman"/>
          <w:sz w:val="28"/>
          <w:szCs w:val="28"/>
          <w:shd w:val="clear" w:color="auto" w:fill="FFFFFF"/>
        </w:rPr>
        <w:t>»</w:t>
      </w:r>
      <w:r w:rsidR="00B3313D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bookmarkStart w:id="42" w:name="keyword46"/>
      <w:bookmarkEnd w:id="42"/>
      <w:r w:rsidRPr="00682088">
        <w:rPr>
          <w:rStyle w:val="keyword"/>
          <w:rFonts w:ascii="Times New Roman" w:hAnsi="Times New Roman"/>
          <w:sz w:val="28"/>
          <w:szCs w:val="28"/>
          <w:shd w:val="clear" w:color="auto" w:fill="FFFFFF"/>
        </w:rPr>
        <w:t>пользователь</w:t>
      </w:r>
      <w:r w:rsidR="00B3313D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682088">
        <w:rPr>
          <w:rFonts w:ascii="Times New Roman" w:hAnsi="Times New Roman"/>
          <w:sz w:val="28"/>
          <w:szCs w:val="28"/>
          <w:shd w:val="clear" w:color="auto" w:fill="FFFFFF"/>
        </w:rPr>
        <w:t>имеет возможность при помощи справочной подсистемы обратиться к комментариям и рекомендациям экспертов, описывающим отдельные вопросы практического применения стандарта</w:t>
      </w:r>
      <w:r w:rsidR="00B3313D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bookmarkStart w:id="43" w:name="keyword47"/>
      <w:bookmarkEnd w:id="43"/>
      <w:r w:rsidRPr="00682088">
        <w:rPr>
          <w:rStyle w:val="keyword"/>
          <w:rFonts w:ascii="Times New Roman" w:hAnsi="Times New Roman"/>
          <w:sz w:val="28"/>
          <w:szCs w:val="28"/>
          <w:shd w:val="clear" w:color="auto" w:fill="FFFFFF"/>
        </w:rPr>
        <w:t>ISO 17799</w:t>
      </w:r>
      <w:r w:rsidRPr="00682088">
        <w:rPr>
          <w:rFonts w:ascii="Times New Roman" w:hAnsi="Times New Roman"/>
          <w:sz w:val="28"/>
          <w:szCs w:val="28"/>
          <w:shd w:val="clear" w:color="auto" w:fill="FFFFFF"/>
        </w:rPr>
        <w:t>.</w:t>
      </w:r>
    </w:p>
    <w:p w14:paraId="7C51D2B5" w14:textId="061C479D" w:rsidR="00682088" w:rsidRPr="00682088" w:rsidRDefault="00682088" w:rsidP="000857EE">
      <w:pPr>
        <w:pStyle w:val="10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rFonts w:ascii="Times New Roman" w:hAnsi="Times New Roman"/>
          <w:sz w:val="28"/>
          <w:szCs w:val="28"/>
          <w:shd w:val="clear" w:color="auto" w:fill="FFFFFF"/>
        </w:rPr>
      </w:pPr>
      <w:r w:rsidRPr="00682088">
        <w:rPr>
          <w:rFonts w:ascii="Times New Roman" w:hAnsi="Times New Roman"/>
          <w:sz w:val="28"/>
          <w:szCs w:val="28"/>
          <w:shd w:val="clear" w:color="auto" w:fill="FFFFFF"/>
        </w:rPr>
        <w:t xml:space="preserve">Таким образом, программный комплекс </w:t>
      </w:r>
      <w:r w:rsidR="000857EE">
        <w:rPr>
          <w:rFonts w:ascii="Times New Roman" w:hAnsi="Times New Roman"/>
          <w:sz w:val="28"/>
          <w:szCs w:val="28"/>
          <w:shd w:val="clear" w:color="auto" w:fill="FFFFFF"/>
        </w:rPr>
        <w:t>«</w:t>
      </w:r>
      <w:r w:rsidRPr="00682088">
        <w:rPr>
          <w:rFonts w:ascii="Times New Roman" w:hAnsi="Times New Roman"/>
          <w:sz w:val="28"/>
          <w:szCs w:val="28"/>
          <w:shd w:val="clear" w:color="auto" w:fill="FFFFFF"/>
        </w:rPr>
        <w:t>КОНДОР+</w:t>
      </w:r>
      <w:r w:rsidR="000857EE">
        <w:rPr>
          <w:rFonts w:ascii="Times New Roman" w:hAnsi="Times New Roman"/>
          <w:sz w:val="28"/>
          <w:szCs w:val="28"/>
          <w:shd w:val="clear" w:color="auto" w:fill="FFFFFF"/>
        </w:rPr>
        <w:t>»</w:t>
      </w:r>
      <w:r w:rsidRPr="00682088">
        <w:rPr>
          <w:rFonts w:ascii="Times New Roman" w:hAnsi="Times New Roman"/>
          <w:sz w:val="28"/>
          <w:szCs w:val="28"/>
          <w:shd w:val="clear" w:color="auto" w:fill="FFFFFF"/>
        </w:rPr>
        <w:t xml:space="preserve"> позволяет провести весь комплекс</w:t>
      </w:r>
      <w:r w:rsidR="00B3313D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bookmarkStart w:id="44" w:name="keyword48"/>
      <w:bookmarkEnd w:id="44"/>
      <w:r w:rsidRPr="00682088">
        <w:rPr>
          <w:rStyle w:val="keyword"/>
          <w:rFonts w:ascii="Times New Roman" w:hAnsi="Times New Roman"/>
          <w:sz w:val="28"/>
          <w:szCs w:val="28"/>
          <w:shd w:val="clear" w:color="auto" w:fill="FFFFFF"/>
        </w:rPr>
        <w:t>работ</w:t>
      </w:r>
      <w:r w:rsidR="00B3313D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bookmarkStart w:id="45" w:name="keyword49"/>
      <w:bookmarkEnd w:id="45"/>
      <w:r w:rsidRPr="00682088">
        <w:rPr>
          <w:rStyle w:val="keyword"/>
          <w:rFonts w:ascii="Times New Roman" w:hAnsi="Times New Roman"/>
          <w:sz w:val="28"/>
          <w:szCs w:val="28"/>
          <w:shd w:val="clear" w:color="auto" w:fill="FFFFFF"/>
        </w:rPr>
        <w:t>по</w:t>
      </w:r>
      <w:r w:rsidR="00B3313D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682088">
        <w:rPr>
          <w:rFonts w:ascii="Times New Roman" w:hAnsi="Times New Roman"/>
          <w:sz w:val="28"/>
          <w:szCs w:val="28"/>
          <w:shd w:val="clear" w:color="auto" w:fill="FFFFFF"/>
        </w:rPr>
        <w:t>сбору сведений о состоянии информационной безопасности и организации защитных мер на предприятии, сопоставлению фактического положения дел с требованиями стандарта</w:t>
      </w:r>
      <w:r w:rsidR="00B3313D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bookmarkStart w:id="46" w:name="keyword50"/>
      <w:bookmarkEnd w:id="46"/>
      <w:r w:rsidRPr="00682088">
        <w:rPr>
          <w:rStyle w:val="keyword"/>
          <w:rFonts w:ascii="Times New Roman" w:hAnsi="Times New Roman"/>
          <w:sz w:val="28"/>
          <w:szCs w:val="28"/>
          <w:shd w:val="clear" w:color="auto" w:fill="FFFFFF"/>
        </w:rPr>
        <w:t>ISO 17799</w:t>
      </w:r>
      <w:r w:rsidR="00B3313D">
        <w:rPr>
          <w:rFonts w:ascii="Times New Roman" w:hAnsi="Times New Roman"/>
          <w:sz w:val="28"/>
          <w:szCs w:val="28"/>
          <w:shd w:val="clear" w:color="auto" w:fill="FFFFFF"/>
        </w:rPr>
        <w:t xml:space="preserve"> </w:t>
      </w:r>
      <w:r w:rsidRPr="00682088">
        <w:rPr>
          <w:rFonts w:ascii="Times New Roman" w:hAnsi="Times New Roman"/>
          <w:sz w:val="28"/>
          <w:szCs w:val="28"/>
          <w:shd w:val="clear" w:color="auto" w:fill="FFFFFF"/>
        </w:rPr>
        <w:t>(как укрупненно, так и детально) и определению приоритетных направлений дальнейшего развития системы менеджмента.</w:t>
      </w:r>
    </w:p>
    <w:p w14:paraId="5F134DDC" w14:textId="6396F00E" w:rsidR="009B5240" w:rsidRDefault="009B5240" w:rsidP="00CD6651">
      <w:pPr>
        <w:pStyle w:val="10"/>
        <w:tabs>
          <w:tab w:val="left" w:pos="1134"/>
        </w:tabs>
        <w:spacing w:before="0" w:beforeAutospacing="0" w:after="0" w:afterAutospacing="0" w:line="360" w:lineRule="auto"/>
        <w:rPr>
          <w:rFonts w:ascii="Times New Roman" w:hAnsi="Times New Roman"/>
          <w:b/>
          <w:bCs/>
          <w:sz w:val="28"/>
          <w:szCs w:val="28"/>
        </w:rPr>
      </w:pPr>
      <w:r>
        <w:fldChar w:fldCharType="begin"/>
      </w:r>
      <w:r>
        <w:instrText xml:space="preserve"> INCLUDEPICTURE "https://intuit.ru/EDI/14_08_14_2/1407964674-31059/tutorial/589/objects/12/files/12-07.jpg" \* MERGEFORMATINET </w:instrText>
      </w:r>
      <w:r>
        <w:fldChar w:fldCharType="separate"/>
      </w:r>
      <w:r w:rsidR="003F0F2D">
        <w:fldChar w:fldCharType="begin"/>
      </w:r>
      <w:r w:rsidR="003F0F2D">
        <w:instrText xml:space="preserve"> INCLUDEPICTURE  "https://intuit.ru/EDI/14_08_14_2/1407964674-31059/tutorial/589/objects/12/files/12-07.jpg" \* MERGEFORMATINET </w:instrText>
      </w:r>
      <w:r w:rsidR="003F0F2D">
        <w:fldChar w:fldCharType="separate"/>
      </w:r>
      <w:r w:rsidR="003E1395">
        <w:fldChar w:fldCharType="begin"/>
      </w:r>
      <w:r w:rsidR="003E1395">
        <w:instrText xml:space="preserve"> </w:instrText>
      </w:r>
      <w:r w:rsidR="003E1395">
        <w:instrText>INCLUDEPICTURE  "https://intuit.ru/EDI/14_08_14_2/1407964674-31059/tutorial/589/objects/12/files/12-07.jpg" \* MERGEFORMATINET</w:instrText>
      </w:r>
      <w:r w:rsidR="003E1395">
        <w:instrText xml:space="preserve"> </w:instrText>
      </w:r>
      <w:r w:rsidR="003E1395">
        <w:fldChar w:fldCharType="separate"/>
      </w:r>
      <w:r w:rsidR="003E1395">
        <w:pict w14:anchorId="7C6A45EA">
          <v:shape id="_x0000_i1031" type="#_x0000_t75" alt="Описания отдельных несоответствий в модуле &quot;Отчеты&quot;" style="width:481.2pt;height:197.4pt">
            <v:imagedata r:id="rId18" r:href="rId19"/>
          </v:shape>
        </w:pict>
      </w:r>
      <w:r w:rsidR="003E1395">
        <w:fldChar w:fldCharType="end"/>
      </w:r>
      <w:r w:rsidR="003F0F2D">
        <w:fldChar w:fldCharType="end"/>
      </w:r>
      <w:r>
        <w:fldChar w:fldCharType="end"/>
      </w:r>
    </w:p>
    <w:p w14:paraId="10F96254" w14:textId="45D8BC7E" w:rsidR="009B5240" w:rsidRDefault="009B5240" w:rsidP="009B5240">
      <w:pPr>
        <w:pStyle w:val="10"/>
        <w:tabs>
          <w:tab w:val="left" w:pos="1134"/>
        </w:tabs>
        <w:spacing w:before="0" w:beforeAutospacing="0" w:after="0" w:afterAutospacing="0" w:line="360" w:lineRule="auto"/>
        <w:jc w:val="center"/>
        <w:rPr>
          <w:rFonts w:ascii="Times New Roman" w:hAnsi="Times New Roman"/>
          <w:sz w:val="24"/>
          <w:szCs w:val="24"/>
          <w:shd w:val="clear" w:color="auto" w:fill="FFFFFF"/>
        </w:rPr>
      </w:pPr>
      <w:r w:rsidRPr="00F13E74">
        <w:rPr>
          <w:rFonts w:ascii="Times New Roman" w:hAnsi="Times New Roman"/>
          <w:sz w:val="24"/>
          <w:szCs w:val="24"/>
          <w:shd w:val="clear" w:color="auto" w:fill="FFFFFF"/>
        </w:rPr>
        <w:t xml:space="preserve">Рисунок </w:t>
      </w:r>
      <w:r>
        <w:rPr>
          <w:rFonts w:ascii="Times New Roman" w:hAnsi="Times New Roman"/>
          <w:sz w:val="24"/>
          <w:szCs w:val="24"/>
          <w:shd w:val="clear" w:color="auto" w:fill="FFFFFF"/>
        </w:rPr>
        <w:t>7</w:t>
      </w:r>
      <w:r w:rsidRPr="00F13E74">
        <w:rPr>
          <w:rFonts w:ascii="Times New Roman" w:hAnsi="Times New Roman"/>
          <w:sz w:val="24"/>
          <w:szCs w:val="24"/>
          <w:shd w:val="clear" w:color="auto" w:fill="FFFFFF"/>
        </w:rPr>
        <w:t xml:space="preserve"> – </w:t>
      </w:r>
      <w:r w:rsidRPr="009B5240">
        <w:rPr>
          <w:rFonts w:ascii="Times New Roman" w:hAnsi="Times New Roman"/>
          <w:sz w:val="24"/>
          <w:szCs w:val="24"/>
          <w:shd w:val="clear" w:color="auto" w:fill="FFFFFF"/>
        </w:rPr>
        <w:t>Графическое представление сводных данных об имеющихся несоответствиях</w:t>
      </w:r>
    </w:p>
    <w:p w14:paraId="6C4D4A35" w14:textId="7F36FC93" w:rsidR="009B5240" w:rsidRDefault="00682088" w:rsidP="00CD6651">
      <w:pPr>
        <w:pStyle w:val="10"/>
        <w:tabs>
          <w:tab w:val="left" w:pos="1134"/>
        </w:tabs>
        <w:spacing w:before="0" w:beforeAutospacing="0" w:after="0" w:afterAutospacing="0" w:line="360" w:lineRule="auto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ahoma" w:hAnsi="Tahoma" w:cs="Tahoma"/>
          <w:sz w:val="18"/>
          <w:szCs w:val="18"/>
          <w:shd w:val="clear" w:color="auto" w:fill="FFFFFF"/>
        </w:rPr>
        <w:br w:type="page"/>
      </w:r>
      <w:r>
        <w:lastRenderedPageBreak/>
        <w:fldChar w:fldCharType="begin"/>
      </w:r>
      <w:r>
        <w:instrText xml:space="preserve"> INCLUDEPICTURE "https://intuit.ru/EDI/14_08_14_2/1407964674-31059/tutorial/589/objects/12/files/12-08.jpg" \* MERGEFORMATINET </w:instrText>
      </w:r>
      <w:r>
        <w:fldChar w:fldCharType="separate"/>
      </w:r>
      <w:r w:rsidR="003F0F2D">
        <w:fldChar w:fldCharType="begin"/>
      </w:r>
      <w:r w:rsidR="003F0F2D">
        <w:instrText xml:space="preserve"> INCLUDEPICTURE  "https://intuit.ru/EDI/14_08_14_2/1407964674-31059/tutorial/589/objects/12/files/12-08.jpg" \* MERGEFORMATINET </w:instrText>
      </w:r>
      <w:r w:rsidR="003F0F2D">
        <w:fldChar w:fldCharType="separate"/>
      </w:r>
      <w:r w:rsidR="003E1395">
        <w:fldChar w:fldCharType="begin"/>
      </w:r>
      <w:r w:rsidR="003E1395">
        <w:instrText xml:space="preserve"> </w:instrText>
      </w:r>
      <w:r w:rsidR="003E1395">
        <w:instrText>INCLUDEPICTURE  "https://intuit.ru/EDI/14_08_14_2/1407964674-31059/tutorial/589/objects/12/files/12-08.jpg" \* MERGEFORMATINET</w:instrText>
      </w:r>
      <w:r w:rsidR="003E1395">
        <w:instrText xml:space="preserve"> </w:instrText>
      </w:r>
      <w:r w:rsidR="003E1395">
        <w:fldChar w:fldCharType="separate"/>
      </w:r>
      <w:r w:rsidR="003E1395">
        <w:pict w14:anchorId="39E41CF0">
          <v:shape id="_x0000_i1032" type="#_x0000_t75" alt="Вызов экспертного комментария по определенному вопросу" style="width:472.8pt;height:375pt">
            <v:imagedata r:id="rId20" r:href="rId21"/>
          </v:shape>
        </w:pict>
      </w:r>
      <w:r w:rsidR="003E1395">
        <w:fldChar w:fldCharType="end"/>
      </w:r>
      <w:r w:rsidR="003F0F2D">
        <w:fldChar w:fldCharType="end"/>
      </w:r>
      <w:r>
        <w:fldChar w:fldCharType="end"/>
      </w:r>
    </w:p>
    <w:p w14:paraId="284AE1D1" w14:textId="64E1A056" w:rsidR="00682088" w:rsidRDefault="00682088" w:rsidP="00682088">
      <w:pPr>
        <w:pStyle w:val="10"/>
        <w:tabs>
          <w:tab w:val="left" w:pos="1134"/>
        </w:tabs>
        <w:spacing w:before="0" w:beforeAutospacing="0" w:after="0" w:afterAutospacing="0" w:line="360" w:lineRule="auto"/>
        <w:jc w:val="center"/>
        <w:rPr>
          <w:rFonts w:ascii="Times New Roman" w:hAnsi="Times New Roman"/>
          <w:sz w:val="24"/>
          <w:szCs w:val="24"/>
          <w:shd w:val="clear" w:color="auto" w:fill="FFFFFF"/>
        </w:rPr>
      </w:pPr>
      <w:r w:rsidRPr="00F13E74">
        <w:rPr>
          <w:rFonts w:ascii="Times New Roman" w:hAnsi="Times New Roman"/>
          <w:sz w:val="24"/>
          <w:szCs w:val="24"/>
          <w:shd w:val="clear" w:color="auto" w:fill="FFFFFF"/>
        </w:rPr>
        <w:t xml:space="preserve">Рисунок </w:t>
      </w:r>
      <w:r>
        <w:rPr>
          <w:rFonts w:ascii="Times New Roman" w:hAnsi="Times New Roman"/>
          <w:sz w:val="24"/>
          <w:szCs w:val="24"/>
          <w:shd w:val="clear" w:color="auto" w:fill="FFFFFF"/>
        </w:rPr>
        <w:t>8</w:t>
      </w:r>
      <w:r w:rsidRPr="00F13E74">
        <w:rPr>
          <w:rFonts w:ascii="Times New Roman" w:hAnsi="Times New Roman"/>
          <w:sz w:val="24"/>
          <w:szCs w:val="24"/>
          <w:shd w:val="clear" w:color="auto" w:fill="FFFFFF"/>
        </w:rPr>
        <w:t xml:space="preserve"> – </w:t>
      </w:r>
      <w:r w:rsidRPr="00682088">
        <w:rPr>
          <w:rFonts w:ascii="Times New Roman" w:hAnsi="Times New Roman"/>
          <w:sz w:val="24"/>
          <w:szCs w:val="24"/>
          <w:shd w:val="clear" w:color="auto" w:fill="FFFFFF"/>
        </w:rPr>
        <w:t>Вызов экспертного комментария по определенному вопросу</w:t>
      </w:r>
    </w:p>
    <w:p w14:paraId="3EBE6717" w14:textId="75107011" w:rsidR="000A1CDB" w:rsidRPr="00091945" w:rsidRDefault="00E00BF4" w:rsidP="000857EE">
      <w:pPr>
        <w:pStyle w:val="10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091945">
        <w:rPr>
          <w:rFonts w:ascii="Times New Roman" w:hAnsi="Times New Roman"/>
          <w:b/>
          <w:bCs/>
          <w:sz w:val="28"/>
          <w:szCs w:val="28"/>
        </w:rPr>
        <w:t>3</w:t>
      </w:r>
      <w:r w:rsidR="000A1CDB" w:rsidRPr="00091945">
        <w:rPr>
          <w:rFonts w:ascii="Times New Roman" w:hAnsi="Times New Roman"/>
          <w:b/>
          <w:bCs/>
          <w:sz w:val="28"/>
          <w:szCs w:val="28"/>
        </w:rPr>
        <w:t xml:space="preserve"> </w:t>
      </w:r>
      <w:r w:rsidR="00091945" w:rsidRPr="00091945">
        <w:rPr>
          <w:rFonts w:ascii="Times New Roman" w:hAnsi="Times New Roman"/>
          <w:b/>
          <w:bCs/>
          <w:sz w:val="28"/>
          <w:szCs w:val="28"/>
        </w:rPr>
        <w:t>Программная поддержка анализа рисков</w:t>
      </w:r>
    </w:p>
    <w:p w14:paraId="6EB231F0" w14:textId="38FE9DA4" w:rsidR="00091945" w:rsidRPr="00091945" w:rsidRDefault="00091945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091945">
        <w:rPr>
          <w:rStyle w:val="keyword"/>
          <w:color w:val="000000"/>
          <w:sz w:val="28"/>
          <w:szCs w:val="28"/>
        </w:rPr>
        <w:t>Анализ</w:t>
      </w:r>
      <w:r w:rsidR="00B3313D">
        <w:rPr>
          <w:color w:val="000000"/>
          <w:sz w:val="28"/>
          <w:szCs w:val="28"/>
        </w:rPr>
        <w:t xml:space="preserve"> </w:t>
      </w:r>
      <w:r w:rsidRPr="00091945">
        <w:rPr>
          <w:color w:val="000000"/>
          <w:sz w:val="28"/>
          <w:szCs w:val="28"/>
        </w:rPr>
        <w:t>рисков для информационной безопасности (как количественный, так и качественный), представляет собой одну из наиболее сложных задач в общей системе организационной и аналитической работы. Методологии анализа рисков и</w:t>
      </w:r>
      <w:r w:rsidR="00B3313D">
        <w:rPr>
          <w:color w:val="000000"/>
          <w:sz w:val="28"/>
          <w:szCs w:val="28"/>
        </w:rPr>
        <w:t xml:space="preserve"> </w:t>
      </w:r>
      <w:bookmarkStart w:id="47" w:name="keyword52"/>
      <w:bookmarkEnd w:id="47"/>
      <w:r w:rsidRPr="00091945">
        <w:rPr>
          <w:rStyle w:val="keyword"/>
          <w:color w:val="000000"/>
          <w:sz w:val="28"/>
          <w:szCs w:val="28"/>
        </w:rPr>
        <w:t>программные средства</w:t>
      </w:r>
      <w:r w:rsidRPr="00091945">
        <w:rPr>
          <w:color w:val="000000"/>
          <w:sz w:val="28"/>
          <w:szCs w:val="28"/>
        </w:rPr>
        <w:t>, реализующие эти методологии, как правило, предполагают выполнение следующих основных шагов, необходимых для формирования комплексной оценки существующих рисков:</w:t>
      </w:r>
    </w:p>
    <w:p w14:paraId="4532B15C" w14:textId="77777777" w:rsidR="00091945" w:rsidRPr="00091945" w:rsidRDefault="00091945" w:rsidP="00205FB4">
      <w:pPr>
        <w:numPr>
          <w:ilvl w:val="0"/>
          <w:numId w:val="6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091945">
        <w:rPr>
          <w:color w:val="000000"/>
          <w:sz w:val="28"/>
          <w:szCs w:val="28"/>
        </w:rPr>
        <w:t>сбор информации об объектах защиты;</w:t>
      </w:r>
    </w:p>
    <w:p w14:paraId="44CAE2EC" w14:textId="77777777" w:rsidR="00091945" w:rsidRPr="00091945" w:rsidRDefault="00091945" w:rsidP="00205FB4">
      <w:pPr>
        <w:numPr>
          <w:ilvl w:val="0"/>
          <w:numId w:val="6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091945">
        <w:rPr>
          <w:color w:val="000000"/>
          <w:sz w:val="28"/>
          <w:szCs w:val="28"/>
        </w:rPr>
        <w:t>выявление и оценка возможных угроз и уязвимостей;</w:t>
      </w:r>
    </w:p>
    <w:p w14:paraId="36706308" w14:textId="77777777" w:rsidR="00091945" w:rsidRPr="00091945" w:rsidRDefault="00091945" w:rsidP="00205FB4">
      <w:pPr>
        <w:numPr>
          <w:ilvl w:val="0"/>
          <w:numId w:val="6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091945">
        <w:rPr>
          <w:color w:val="000000"/>
          <w:sz w:val="28"/>
          <w:szCs w:val="28"/>
        </w:rPr>
        <w:t>формирование сводной оценки рисков.</w:t>
      </w:r>
    </w:p>
    <w:p w14:paraId="109407F2" w14:textId="06C9BF56" w:rsidR="00091945" w:rsidRPr="00091945" w:rsidRDefault="00091945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091945">
        <w:rPr>
          <w:color w:val="000000"/>
          <w:sz w:val="28"/>
          <w:szCs w:val="28"/>
        </w:rPr>
        <w:t>В большинстве случаев конечной целью такого анализа является формализованная оценка потребности предприятия в безопасности и</w:t>
      </w:r>
      <w:r w:rsidR="00B3313D">
        <w:rPr>
          <w:color w:val="000000"/>
          <w:sz w:val="28"/>
          <w:szCs w:val="28"/>
        </w:rPr>
        <w:t xml:space="preserve"> </w:t>
      </w:r>
      <w:bookmarkStart w:id="48" w:name="keyword53"/>
      <w:bookmarkEnd w:id="48"/>
      <w:r w:rsidRPr="00091945">
        <w:rPr>
          <w:rStyle w:val="keyword"/>
          <w:color w:val="000000"/>
          <w:sz w:val="28"/>
          <w:szCs w:val="28"/>
        </w:rPr>
        <w:lastRenderedPageBreak/>
        <w:t>определение</w:t>
      </w:r>
      <w:r w:rsidR="00B3313D">
        <w:rPr>
          <w:color w:val="000000"/>
          <w:sz w:val="28"/>
          <w:szCs w:val="28"/>
        </w:rPr>
        <w:t xml:space="preserve"> </w:t>
      </w:r>
      <w:r w:rsidRPr="00091945">
        <w:rPr>
          <w:color w:val="000000"/>
          <w:sz w:val="28"/>
          <w:szCs w:val="28"/>
        </w:rPr>
        <w:t>основных приоритетов развития системы защиты информации, а также создание информационной базы для оценки экономической эффективности вложений в реализацию отдельных мероприятий</w:t>
      </w:r>
      <w:r w:rsidR="00B3313D">
        <w:rPr>
          <w:color w:val="000000"/>
          <w:sz w:val="28"/>
          <w:szCs w:val="28"/>
        </w:rPr>
        <w:t xml:space="preserve"> </w:t>
      </w:r>
      <w:bookmarkStart w:id="49" w:name="keyword54"/>
      <w:bookmarkEnd w:id="49"/>
      <w:r w:rsidRPr="00091945">
        <w:rPr>
          <w:rStyle w:val="keyword"/>
          <w:color w:val="000000"/>
          <w:sz w:val="28"/>
          <w:szCs w:val="28"/>
        </w:rPr>
        <w:t>по</w:t>
      </w:r>
      <w:r w:rsidR="00B3313D">
        <w:rPr>
          <w:color w:val="000000"/>
          <w:sz w:val="28"/>
          <w:szCs w:val="28"/>
        </w:rPr>
        <w:t xml:space="preserve"> </w:t>
      </w:r>
      <w:r w:rsidRPr="00091945">
        <w:rPr>
          <w:color w:val="000000"/>
          <w:sz w:val="28"/>
          <w:szCs w:val="28"/>
        </w:rPr>
        <w:t>обеспечению информационной безопасности.</w:t>
      </w:r>
    </w:p>
    <w:p w14:paraId="1A0180D2" w14:textId="0BE92BF6" w:rsidR="00091945" w:rsidRPr="00091945" w:rsidRDefault="00091945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091945">
        <w:rPr>
          <w:color w:val="000000"/>
          <w:sz w:val="28"/>
          <w:szCs w:val="28"/>
        </w:rPr>
        <w:t>Одним из инструментальных средств анализа рисков является</w:t>
      </w:r>
      <w:r w:rsidR="00B3313D">
        <w:rPr>
          <w:color w:val="000000"/>
          <w:sz w:val="28"/>
          <w:szCs w:val="28"/>
        </w:rPr>
        <w:t xml:space="preserve"> </w:t>
      </w:r>
      <w:r w:rsidRPr="00091945">
        <w:rPr>
          <w:color w:val="000000"/>
          <w:sz w:val="28"/>
          <w:szCs w:val="28"/>
        </w:rPr>
        <w:t xml:space="preserve">семейство программных продуктов </w:t>
      </w:r>
      <w:r w:rsidR="000857EE">
        <w:rPr>
          <w:color w:val="000000"/>
          <w:sz w:val="28"/>
          <w:szCs w:val="28"/>
        </w:rPr>
        <w:t>«</w:t>
      </w:r>
      <w:r w:rsidRPr="00091945">
        <w:rPr>
          <w:color w:val="000000"/>
          <w:sz w:val="28"/>
          <w:szCs w:val="28"/>
        </w:rPr>
        <w:t>CRAMM</w:t>
      </w:r>
      <w:r w:rsidR="000857EE">
        <w:rPr>
          <w:color w:val="000000"/>
          <w:sz w:val="28"/>
          <w:szCs w:val="28"/>
        </w:rPr>
        <w:t>»</w:t>
      </w:r>
      <w:r w:rsidRPr="00091945">
        <w:rPr>
          <w:color w:val="000000"/>
          <w:sz w:val="28"/>
          <w:szCs w:val="28"/>
        </w:rPr>
        <w:t xml:space="preserve">, поставляемых британской компанией </w:t>
      </w:r>
      <w:r w:rsidR="000857EE">
        <w:rPr>
          <w:color w:val="000000"/>
          <w:sz w:val="28"/>
          <w:szCs w:val="28"/>
        </w:rPr>
        <w:t>«</w:t>
      </w:r>
      <w:r w:rsidRPr="00091945">
        <w:rPr>
          <w:color w:val="000000"/>
          <w:sz w:val="28"/>
          <w:szCs w:val="28"/>
        </w:rPr>
        <w:t>Insight Consulting</w:t>
      </w:r>
      <w:r w:rsidR="000857EE">
        <w:rPr>
          <w:color w:val="000000"/>
          <w:sz w:val="28"/>
          <w:szCs w:val="28"/>
        </w:rPr>
        <w:t>»</w:t>
      </w:r>
      <w:r w:rsidRPr="00091945">
        <w:rPr>
          <w:color w:val="000000"/>
          <w:sz w:val="28"/>
          <w:szCs w:val="28"/>
        </w:rPr>
        <w:t xml:space="preserve">: </w:t>
      </w:r>
      <w:r w:rsidR="000857EE">
        <w:rPr>
          <w:color w:val="000000"/>
          <w:sz w:val="28"/>
          <w:szCs w:val="28"/>
        </w:rPr>
        <w:t>«</w:t>
      </w:r>
      <w:r w:rsidRPr="00091945">
        <w:rPr>
          <w:color w:val="000000"/>
          <w:sz w:val="28"/>
          <w:szCs w:val="28"/>
        </w:rPr>
        <w:t>CRAMM</w:t>
      </w:r>
      <w:r w:rsidR="00B3313D">
        <w:rPr>
          <w:color w:val="000000"/>
          <w:sz w:val="28"/>
          <w:szCs w:val="28"/>
        </w:rPr>
        <w:t xml:space="preserve"> </w:t>
      </w:r>
      <w:bookmarkStart w:id="50" w:name="keyword55"/>
      <w:bookmarkEnd w:id="50"/>
      <w:r w:rsidRPr="00091945">
        <w:rPr>
          <w:rStyle w:val="keyword"/>
          <w:color w:val="000000"/>
          <w:sz w:val="28"/>
          <w:szCs w:val="28"/>
        </w:rPr>
        <w:t>Expert</w:t>
      </w:r>
      <w:r w:rsidR="000857EE">
        <w:rPr>
          <w:color w:val="000000"/>
          <w:sz w:val="28"/>
          <w:szCs w:val="28"/>
        </w:rPr>
        <w:t>»</w:t>
      </w:r>
      <w:r w:rsidRPr="00091945">
        <w:rPr>
          <w:color w:val="000000"/>
          <w:sz w:val="28"/>
          <w:szCs w:val="28"/>
        </w:rPr>
        <w:t xml:space="preserve"> и </w:t>
      </w:r>
      <w:r w:rsidR="000857EE">
        <w:rPr>
          <w:color w:val="000000"/>
          <w:sz w:val="28"/>
          <w:szCs w:val="28"/>
        </w:rPr>
        <w:t>«</w:t>
      </w:r>
      <w:r w:rsidRPr="00091945">
        <w:rPr>
          <w:color w:val="000000"/>
          <w:sz w:val="28"/>
          <w:szCs w:val="28"/>
        </w:rPr>
        <w:t>CRAMM Express</w:t>
      </w:r>
      <w:r w:rsidR="000857EE">
        <w:rPr>
          <w:color w:val="000000"/>
          <w:sz w:val="28"/>
          <w:szCs w:val="28"/>
        </w:rPr>
        <w:t>»</w:t>
      </w:r>
      <w:r w:rsidRPr="00091945">
        <w:rPr>
          <w:color w:val="000000"/>
          <w:sz w:val="28"/>
          <w:szCs w:val="28"/>
        </w:rPr>
        <w:t>. Данный программный пакет основан на одноименной методике анализа рисков (CCTA</w:t>
      </w:r>
      <w:r w:rsidR="00B3313D">
        <w:rPr>
          <w:color w:val="000000"/>
          <w:sz w:val="28"/>
          <w:szCs w:val="28"/>
        </w:rPr>
        <w:t xml:space="preserve"> </w:t>
      </w:r>
      <w:bookmarkStart w:id="51" w:name="keyword56"/>
      <w:bookmarkEnd w:id="51"/>
      <w:r w:rsidRPr="00091945">
        <w:rPr>
          <w:rStyle w:val="keyword"/>
          <w:color w:val="000000"/>
          <w:sz w:val="28"/>
          <w:szCs w:val="28"/>
        </w:rPr>
        <w:t>Risk Analysis</w:t>
      </w:r>
      <w:r w:rsidR="00B3313D">
        <w:rPr>
          <w:color w:val="000000"/>
          <w:sz w:val="28"/>
          <w:szCs w:val="28"/>
        </w:rPr>
        <w:t xml:space="preserve"> </w:t>
      </w:r>
      <w:bookmarkStart w:id="52" w:name="keyword57"/>
      <w:bookmarkEnd w:id="52"/>
      <w:r w:rsidRPr="00091945">
        <w:rPr>
          <w:rStyle w:val="keyword"/>
          <w:color w:val="000000"/>
          <w:sz w:val="28"/>
          <w:szCs w:val="28"/>
        </w:rPr>
        <w:t>and</w:t>
      </w:r>
      <w:r w:rsidR="00B3313D">
        <w:rPr>
          <w:color w:val="000000"/>
          <w:sz w:val="28"/>
          <w:szCs w:val="28"/>
        </w:rPr>
        <w:t xml:space="preserve"> </w:t>
      </w:r>
      <w:bookmarkStart w:id="53" w:name="keyword58"/>
      <w:bookmarkEnd w:id="53"/>
      <w:r w:rsidRPr="00091945">
        <w:rPr>
          <w:rStyle w:val="keyword"/>
          <w:color w:val="000000"/>
          <w:sz w:val="28"/>
          <w:szCs w:val="28"/>
        </w:rPr>
        <w:t>Management</w:t>
      </w:r>
      <w:r w:rsidR="00B3313D">
        <w:rPr>
          <w:color w:val="000000"/>
          <w:sz w:val="28"/>
          <w:szCs w:val="28"/>
        </w:rPr>
        <w:t xml:space="preserve"> </w:t>
      </w:r>
      <w:bookmarkStart w:id="54" w:name="keyword59"/>
      <w:bookmarkEnd w:id="54"/>
      <w:r w:rsidRPr="00091945">
        <w:rPr>
          <w:rStyle w:val="keyword"/>
          <w:color w:val="000000"/>
          <w:sz w:val="28"/>
          <w:szCs w:val="28"/>
        </w:rPr>
        <w:t>Method</w:t>
      </w:r>
      <w:r w:rsidR="00B3313D">
        <w:rPr>
          <w:color w:val="000000"/>
          <w:sz w:val="28"/>
          <w:szCs w:val="28"/>
        </w:rPr>
        <w:t xml:space="preserve"> </w:t>
      </w:r>
      <w:r w:rsidR="005D7543">
        <w:rPr>
          <w:color w:val="000000"/>
          <w:sz w:val="28"/>
          <w:szCs w:val="28"/>
        </w:rPr>
        <w:t>–</w:t>
      </w:r>
      <w:r w:rsidRPr="00091945">
        <w:rPr>
          <w:color w:val="000000"/>
          <w:sz w:val="28"/>
          <w:szCs w:val="28"/>
        </w:rPr>
        <w:t xml:space="preserve"> CRAMM), разработанной в 1985-1987 годах Центральным агентством</w:t>
      </w:r>
      <w:r w:rsidR="00B3313D">
        <w:rPr>
          <w:color w:val="000000"/>
          <w:sz w:val="28"/>
          <w:szCs w:val="28"/>
        </w:rPr>
        <w:t xml:space="preserve"> </w:t>
      </w:r>
      <w:bookmarkStart w:id="55" w:name="keyword60"/>
      <w:bookmarkEnd w:id="55"/>
      <w:r w:rsidRPr="00091945">
        <w:rPr>
          <w:rStyle w:val="keyword"/>
          <w:color w:val="000000"/>
          <w:sz w:val="28"/>
          <w:szCs w:val="28"/>
        </w:rPr>
        <w:t>по</w:t>
      </w:r>
      <w:r w:rsidR="00B3313D">
        <w:rPr>
          <w:color w:val="000000"/>
          <w:sz w:val="28"/>
          <w:szCs w:val="28"/>
        </w:rPr>
        <w:t xml:space="preserve"> </w:t>
      </w:r>
      <w:r w:rsidRPr="00091945">
        <w:rPr>
          <w:color w:val="000000"/>
          <w:sz w:val="28"/>
          <w:szCs w:val="28"/>
        </w:rPr>
        <w:t>компьютерам и телекоммуникациям (Central</w:t>
      </w:r>
      <w:r w:rsidR="00B3313D">
        <w:rPr>
          <w:color w:val="000000"/>
          <w:sz w:val="28"/>
          <w:szCs w:val="28"/>
        </w:rPr>
        <w:t xml:space="preserve"> </w:t>
      </w:r>
      <w:bookmarkStart w:id="56" w:name="keyword61"/>
      <w:bookmarkEnd w:id="56"/>
      <w:r w:rsidRPr="00091945">
        <w:rPr>
          <w:rStyle w:val="keyword"/>
          <w:color w:val="000000"/>
          <w:sz w:val="28"/>
          <w:szCs w:val="28"/>
        </w:rPr>
        <w:t>Computer</w:t>
      </w:r>
      <w:r w:rsidR="00B3313D">
        <w:rPr>
          <w:color w:val="000000"/>
          <w:sz w:val="28"/>
          <w:szCs w:val="28"/>
        </w:rPr>
        <w:t xml:space="preserve"> </w:t>
      </w:r>
      <w:bookmarkStart w:id="57" w:name="keyword62"/>
      <w:bookmarkEnd w:id="57"/>
      <w:r w:rsidRPr="00091945">
        <w:rPr>
          <w:rStyle w:val="keyword"/>
          <w:color w:val="000000"/>
          <w:sz w:val="28"/>
          <w:szCs w:val="28"/>
        </w:rPr>
        <w:t>and</w:t>
      </w:r>
      <w:r w:rsidR="00B3313D">
        <w:rPr>
          <w:color w:val="000000"/>
          <w:sz w:val="28"/>
          <w:szCs w:val="28"/>
        </w:rPr>
        <w:t xml:space="preserve"> </w:t>
      </w:r>
      <w:bookmarkStart w:id="58" w:name="keyword63"/>
      <w:bookmarkEnd w:id="58"/>
      <w:r w:rsidRPr="00091945">
        <w:rPr>
          <w:rStyle w:val="keyword"/>
          <w:color w:val="000000"/>
          <w:sz w:val="28"/>
          <w:szCs w:val="28"/>
        </w:rPr>
        <w:t>Telecommunications</w:t>
      </w:r>
      <w:r w:rsidR="00B3313D">
        <w:rPr>
          <w:color w:val="000000"/>
          <w:sz w:val="28"/>
          <w:szCs w:val="28"/>
        </w:rPr>
        <w:t xml:space="preserve"> </w:t>
      </w:r>
      <w:bookmarkStart w:id="59" w:name="keyword64"/>
      <w:bookmarkEnd w:id="59"/>
      <w:r w:rsidRPr="00091945">
        <w:rPr>
          <w:rStyle w:val="keyword"/>
          <w:color w:val="000000"/>
          <w:sz w:val="28"/>
          <w:szCs w:val="28"/>
        </w:rPr>
        <w:t>Agency</w:t>
      </w:r>
      <w:r w:rsidR="00B3313D">
        <w:rPr>
          <w:color w:val="000000"/>
          <w:sz w:val="28"/>
          <w:szCs w:val="28"/>
        </w:rPr>
        <w:t xml:space="preserve"> </w:t>
      </w:r>
      <w:r w:rsidR="005D7543">
        <w:rPr>
          <w:color w:val="000000"/>
          <w:sz w:val="28"/>
          <w:szCs w:val="28"/>
        </w:rPr>
        <w:t>–</w:t>
      </w:r>
      <w:r w:rsidRPr="00091945">
        <w:rPr>
          <w:color w:val="000000"/>
          <w:sz w:val="28"/>
          <w:szCs w:val="28"/>
        </w:rPr>
        <w:t xml:space="preserve"> CCTA) Великобритании и в дальнейшем переданной в ведение Службы безопасности Великобритании. Первую коммерческую версию программного продукта, который автоматизирует аналитические процедуры, осуществляемые в соответствии с методом CRAMM, CCTA выпустила в 1988 году, а его четвертая версия была выпущена в 2001 году уже компанией Insight Consulting.</w:t>
      </w:r>
    </w:p>
    <w:p w14:paraId="46B7AAB7" w14:textId="77777777" w:rsidR="00091945" w:rsidRPr="00091945" w:rsidRDefault="00091945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091945">
        <w:rPr>
          <w:color w:val="000000"/>
          <w:sz w:val="28"/>
          <w:szCs w:val="28"/>
        </w:rPr>
        <w:t>Использование системы CRAMM включает в себя несколько последовательных этапов:</w:t>
      </w:r>
    </w:p>
    <w:p w14:paraId="0F1D11B0" w14:textId="77777777" w:rsidR="00091945" w:rsidRPr="00091945" w:rsidRDefault="00091945" w:rsidP="00205FB4">
      <w:pPr>
        <w:numPr>
          <w:ilvl w:val="0"/>
          <w:numId w:val="5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091945">
        <w:rPr>
          <w:color w:val="000000"/>
          <w:sz w:val="28"/>
          <w:szCs w:val="28"/>
        </w:rPr>
        <w:t>изучение всех элементов анализируемой информационной системы;</w:t>
      </w:r>
    </w:p>
    <w:p w14:paraId="693C534B" w14:textId="77777777" w:rsidR="00091945" w:rsidRPr="00091945" w:rsidRDefault="00091945" w:rsidP="00205FB4">
      <w:pPr>
        <w:numPr>
          <w:ilvl w:val="0"/>
          <w:numId w:val="5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091945">
        <w:rPr>
          <w:color w:val="000000"/>
          <w:sz w:val="28"/>
          <w:szCs w:val="28"/>
        </w:rPr>
        <w:t>оценка угроз для информационной системы;</w:t>
      </w:r>
    </w:p>
    <w:p w14:paraId="20179E8D" w14:textId="53915EEE" w:rsidR="00091945" w:rsidRPr="00091945" w:rsidRDefault="00091945" w:rsidP="00205FB4">
      <w:pPr>
        <w:numPr>
          <w:ilvl w:val="0"/>
          <w:numId w:val="5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091945">
        <w:rPr>
          <w:color w:val="000000"/>
          <w:sz w:val="28"/>
          <w:szCs w:val="28"/>
        </w:rPr>
        <w:t>сводный анализ рисков;</w:t>
      </w:r>
      <w:r>
        <w:rPr>
          <w:color w:val="000000"/>
          <w:sz w:val="28"/>
          <w:szCs w:val="28"/>
        </w:rPr>
        <w:t xml:space="preserve"> </w:t>
      </w:r>
      <w:r w:rsidRPr="00091945">
        <w:rPr>
          <w:color w:val="000000"/>
          <w:sz w:val="28"/>
          <w:szCs w:val="28"/>
        </w:rPr>
        <w:t>принятие мер к устранению выявленных недостатков (Рисунок 9).</w:t>
      </w:r>
    </w:p>
    <w:p w14:paraId="2F6F1558" w14:textId="61703DCF" w:rsidR="00091945" w:rsidRDefault="00091945" w:rsidP="00091945">
      <w:pPr>
        <w:tabs>
          <w:tab w:val="left" w:pos="1134"/>
        </w:tabs>
        <w:spacing w:line="360" w:lineRule="auto"/>
        <w:jc w:val="center"/>
        <w:rPr>
          <w:color w:val="000000"/>
          <w:sz w:val="28"/>
          <w:szCs w:val="28"/>
        </w:rPr>
      </w:pPr>
      <w:r>
        <w:lastRenderedPageBreak/>
        <w:fldChar w:fldCharType="begin"/>
      </w:r>
      <w:r>
        <w:instrText xml:space="preserve"> INCLUDEPICTURE "https://intuit.ru/EDI/14_08_14_2/1407964674-31059/tutorial/589/objects/12/files/12-09.jpg" \* MERGEFORMATINET </w:instrText>
      </w:r>
      <w:r>
        <w:fldChar w:fldCharType="separate"/>
      </w:r>
      <w:r w:rsidR="003F0F2D">
        <w:fldChar w:fldCharType="begin"/>
      </w:r>
      <w:r w:rsidR="003F0F2D">
        <w:instrText xml:space="preserve"> INCLUDEPICTURE  "https://intuit.ru/EDI/14_08_14_2/1407964674-31059/tutorial/589/objects/12/files/12-09.jpg" \* MERGEFORMATINET </w:instrText>
      </w:r>
      <w:r w:rsidR="003F0F2D">
        <w:fldChar w:fldCharType="separate"/>
      </w:r>
      <w:r w:rsidR="003E1395">
        <w:fldChar w:fldCharType="begin"/>
      </w:r>
      <w:r w:rsidR="003E1395">
        <w:instrText xml:space="preserve"> </w:instrText>
      </w:r>
      <w:r w:rsidR="003E1395">
        <w:instrText>INCLUDEPICTURE  "https://intuit.ru/EDI/14_08_14_2/1407964674-31059/tutorial/589/obje</w:instrText>
      </w:r>
      <w:r w:rsidR="003E1395">
        <w:instrText>cts/12/files/12-09.jpg" \* MERGEFORMATINET</w:instrText>
      </w:r>
      <w:r w:rsidR="003E1395">
        <w:instrText xml:space="preserve"> </w:instrText>
      </w:r>
      <w:r w:rsidR="003E1395">
        <w:fldChar w:fldCharType="separate"/>
      </w:r>
      <w:r w:rsidR="003E1395">
        <w:pict w14:anchorId="0E498B82">
          <v:shape id="_x0000_i1033" type="#_x0000_t75" alt="Общая схема использования системы CRAMM" style="width:500.4pt;height:175.2pt">
            <v:imagedata r:id="rId22" r:href="rId23"/>
          </v:shape>
        </w:pict>
      </w:r>
      <w:r w:rsidR="003E1395">
        <w:fldChar w:fldCharType="end"/>
      </w:r>
      <w:r w:rsidR="003F0F2D">
        <w:fldChar w:fldCharType="end"/>
      </w:r>
      <w:r>
        <w:fldChar w:fldCharType="end"/>
      </w:r>
      <w:r w:rsidRPr="00A338D3">
        <w:rPr>
          <w:color w:val="000000"/>
          <w:shd w:val="clear" w:color="auto" w:fill="FFFFFF"/>
        </w:rPr>
        <w:t>Рис</w:t>
      </w:r>
      <w:r w:rsidRPr="00A338D3">
        <w:rPr>
          <w:shd w:val="clear" w:color="auto" w:fill="FFFFFF"/>
        </w:rPr>
        <w:t xml:space="preserve">унок 9 – </w:t>
      </w:r>
      <w:r w:rsidR="00A338D3" w:rsidRPr="00A338D3">
        <w:rPr>
          <w:color w:val="000000"/>
          <w:shd w:val="clear" w:color="auto" w:fill="FFFFFF"/>
        </w:rPr>
        <w:t>С</w:t>
      </w:r>
      <w:r w:rsidRPr="00A338D3">
        <w:rPr>
          <w:color w:val="000000"/>
          <w:shd w:val="clear" w:color="auto" w:fill="FFFFFF"/>
        </w:rPr>
        <w:t>хема применения системы CRAMM</w:t>
      </w:r>
    </w:p>
    <w:p w14:paraId="11C225EE" w14:textId="36F9DCFC" w:rsidR="00091945" w:rsidRDefault="00091945" w:rsidP="00A338D3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r w:rsidR="00A338D3">
        <w:lastRenderedPageBreak/>
        <w:fldChar w:fldCharType="begin"/>
      </w:r>
      <w:r w:rsidR="00A338D3">
        <w:instrText xml:space="preserve"> INCLUDEPICTURE "https://intuit.ru/EDI/14_08_14_2/1407964674-31059/tutorial/589/objects/12/files/12-10.jpg" \* MERGEFORMATINET </w:instrText>
      </w:r>
      <w:r w:rsidR="00A338D3">
        <w:fldChar w:fldCharType="separate"/>
      </w:r>
      <w:r w:rsidR="003F0F2D">
        <w:fldChar w:fldCharType="begin"/>
      </w:r>
      <w:r w:rsidR="003F0F2D">
        <w:instrText xml:space="preserve"> INCLUDEPICTURE  "https://intuit.ru/EDI/14_08_14_2/1407964674-31059/tutorial/589/objects/12/files/12-10.jpg" \* MERGEFORMATINET </w:instrText>
      </w:r>
      <w:r w:rsidR="003F0F2D">
        <w:fldChar w:fldCharType="separate"/>
      </w:r>
      <w:r w:rsidR="003E1395">
        <w:fldChar w:fldCharType="begin"/>
      </w:r>
      <w:r w:rsidR="003E1395">
        <w:instrText xml:space="preserve"> </w:instrText>
      </w:r>
      <w:r w:rsidR="003E1395">
        <w:instrText>INCLUDEPICTURE  "https://intuit.ru/EDI/14_08_14_2/1407964674-31059/tutorial/589/objects/12/files/12-10.jpg" \* MERGEFORMATINET</w:instrText>
      </w:r>
      <w:r w:rsidR="003E1395">
        <w:instrText xml:space="preserve"> </w:instrText>
      </w:r>
      <w:r w:rsidR="003E1395">
        <w:fldChar w:fldCharType="separate"/>
      </w:r>
      <w:r w:rsidR="003E1395">
        <w:pict w14:anchorId="3C7D88E7">
          <v:shape id="_x0000_i1034" type="#_x0000_t75" alt="Оценка взаимосвязей между различными угрозами и информационными сервисами в системе CRAMM" style="width:484.8pt;height:355.8pt">
            <v:imagedata r:id="rId24" r:href="rId25"/>
          </v:shape>
        </w:pict>
      </w:r>
      <w:r w:rsidR="003E1395">
        <w:fldChar w:fldCharType="end"/>
      </w:r>
      <w:r w:rsidR="003F0F2D">
        <w:fldChar w:fldCharType="end"/>
      </w:r>
      <w:r w:rsidR="00A338D3">
        <w:fldChar w:fldCharType="end"/>
      </w:r>
    </w:p>
    <w:p w14:paraId="0E55DC13" w14:textId="2C5268D7" w:rsidR="00091945" w:rsidRDefault="00A338D3" w:rsidP="00A338D3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/>
        <w:ind w:firstLine="709"/>
        <w:jc w:val="center"/>
        <w:rPr>
          <w:color w:val="000000"/>
          <w:sz w:val="28"/>
          <w:szCs w:val="28"/>
        </w:rPr>
      </w:pPr>
      <w:r w:rsidRPr="00A338D3">
        <w:rPr>
          <w:color w:val="000000"/>
          <w:shd w:val="clear" w:color="auto" w:fill="FFFFFF"/>
        </w:rPr>
        <w:t>Рис</w:t>
      </w:r>
      <w:r w:rsidRPr="00A338D3">
        <w:rPr>
          <w:shd w:val="clear" w:color="auto" w:fill="FFFFFF"/>
        </w:rPr>
        <w:t xml:space="preserve">унок </w:t>
      </w:r>
      <w:r>
        <w:rPr>
          <w:shd w:val="clear" w:color="auto" w:fill="FFFFFF"/>
        </w:rPr>
        <w:t>10</w:t>
      </w:r>
      <w:r w:rsidRPr="00A338D3">
        <w:rPr>
          <w:shd w:val="clear" w:color="auto" w:fill="FFFFFF"/>
        </w:rPr>
        <w:t xml:space="preserve"> – </w:t>
      </w:r>
      <w:r w:rsidRPr="00A338D3">
        <w:rPr>
          <w:color w:val="000000"/>
          <w:shd w:val="clear" w:color="auto" w:fill="FFFFFF"/>
        </w:rPr>
        <w:t>Оценка взаимосвязей между различными угрозами и информационными сервисами в системе CRAMM</w:t>
      </w:r>
    </w:p>
    <w:p w14:paraId="71153D2A" w14:textId="687E162F" w:rsidR="00A338D3" w:rsidRPr="00A338D3" w:rsidRDefault="00A338D3" w:rsidP="000857EE">
      <w:pPr>
        <w:pStyle w:val="af"/>
        <w:tabs>
          <w:tab w:val="left" w:pos="1134"/>
        </w:tabs>
        <w:spacing w:before="24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A338D3">
        <w:rPr>
          <w:sz w:val="28"/>
          <w:szCs w:val="28"/>
        </w:rPr>
        <w:t>На основе всех введенных данных и</w:t>
      </w:r>
      <w:r w:rsidR="00B3313D">
        <w:rPr>
          <w:sz w:val="28"/>
          <w:szCs w:val="28"/>
        </w:rPr>
        <w:t xml:space="preserve"> </w:t>
      </w:r>
      <w:bookmarkStart w:id="60" w:name="keyword68"/>
      <w:bookmarkEnd w:id="60"/>
      <w:r w:rsidRPr="00A338D3">
        <w:rPr>
          <w:rStyle w:val="keyword"/>
          <w:sz w:val="28"/>
          <w:szCs w:val="28"/>
        </w:rPr>
        <w:t>по</w:t>
      </w:r>
      <w:r w:rsidR="00B3313D">
        <w:rPr>
          <w:sz w:val="28"/>
          <w:szCs w:val="28"/>
        </w:rPr>
        <w:t xml:space="preserve"> </w:t>
      </w:r>
      <w:r w:rsidRPr="00A338D3">
        <w:rPr>
          <w:sz w:val="28"/>
          <w:szCs w:val="28"/>
        </w:rPr>
        <w:t>результатам расчетов и обработки информации могут быть получены сводные характеристики уровней риска для анализируемой информационной системы и, в частности, для отдельных информационных сервисов (Рисунок 11).</w:t>
      </w:r>
    </w:p>
    <w:p w14:paraId="3737F431" w14:textId="48CE4969" w:rsidR="00A338D3" w:rsidRDefault="00A338D3" w:rsidP="000857EE">
      <w:pPr>
        <w:pStyle w:val="a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A338D3">
        <w:rPr>
          <w:sz w:val="28"/>
          <w:szCs w:val="28"/>
        </w:rPr>
        <w:t>После того как произведена оценка рисков, система предлагает реализовать конкретные</w:t>
      </w:r>
      <w:r>
        <w:rPr>
          <w:sz w:val="28"/>
          <w:szCs w:val="28"/>
        </w:rPr>
        <w:t xml:space="preserve"> </w:t>
      </w:r>
      <w:r w:rsidRPr="00A338D3">
        <w:rPr>
          <w:sz w:val="28"/>
          <w:szCs w:val="28"/>
        </w:rPr>
        <w:t>меры</w:t>
      </w:r>
      <w:r w:rsidR="00B3313D">
        <w:rPr>
          <w:sz w:val="28"/>
          <w:szCs w:val="28"/>
        </w:rPr>
        <w:t xml:space="preserve"> </w:t>
      </w:r>
      <w:r w:rsidRPr="00A338D3">
        <w:rPr>
          <w:rStyle w:val="keyword"/>
          <w:sz w:val="28"/>
          <w:szCs w:val="28"/>
        </w:rPr>
        <w:t>по</w:t>
      </w:r>
      <w:r w:rsidR="00B3313D">
        <w:rPr>
          <w:sz w:val="28"/>
          <w:szCs w:val="28"/>
        </w:rPr>
        <w:t xml:space="preserve"> </w:t>
      </w:r>
      <w:r w:rsidRPr="00A338D3">
        <w:rPr>
          <w:sz w:val="28"/>
          <w:szCs w:val="28"/>
        </w:rPr>
        <w:t xml:space="preserve">повышению уровня защищенности, используя введенную информацию о состоянии информационной безопасности, а также собственную </w:t>
      </w:r>
      <w:r w:rsidR="000857EE">
        <w:rPr>
          <w:sz w:val="28"/>
          <w:szCs w:val="28"/>
        </w:rPr>
        <w:t>«</w:t>
      </w:r>
      <w:r w:rsidRPr="00A338D3">
        <w:rPr>
          <w:sz w:val="28"/>
          <w:szCs w:val="28"/>
        </w:rPr>
        <w:t>Библиотеку контрмер</w:t>
      </w:r>
      <w:r w:rsidR="000857EE">
        <w:rPr>
          <w:sz w:val="28"/>
          <w:szCs w:val="28"/>
        </w:rPr>
        <w:t>»</w:t>
      </w:r>
      <w:r w:rsidRPr="00A338D3">
        <w:rPr>
          <w:sz w:val="28"/>
          <w:szCs w:val="28"/>
        </w:rPr>
        <w:t xml:space="preserve"> </w:t>
      </w:r>
      <w:r w:rsidR="005D7543">
        <w:rPr>
          <w:sz w:val="28"/>
          <w:szCs w:val="28"/>
        </w:rPr>
        <w:t>–</w:t>
      </w:r>
      <w:r w:rsidRPr="00A338D3">
        <w:rPr>
          <w:sz w:val="28"/>
          <w:szCs w:val="28"/>
        </w:rPr>
        <w:t xml:space="preserve"> базу знаний, которая содержит примеры и рекомендации (как конкретные, так и общие), относящиеся к различным аспектам защиты информационных ресурсов. С их применением может быть начат переход от анализа рисков к непосредственным управленческим действиям</w:t>
      </w:r>
      <w:r w:rsidR="00B3313D">
        <w:rPr>
          <w:sz w:val="28"/>
          <w:szCs w:val="28"/>
        </w:rPr>
        <w:t xml:space="preserve"> </w:t>
      </w:r>
      <w:r w:rsidRPr="00A338D3">
        <w:rPr>
          <w:rStyle w:val="keyword"/>
          <w:sz w:val="28"/>
          <w:szCs w:val="28"/>
        </w:rPr>
        <w:t>по</w:t>
      </w:r>
      <w:r w:rsidR="00B3313D">
        <w:rPr>
          <w:sz w:val="28"/>
          <w:szCs w:val="28"/>
        </w:rPr>
        <w:t xml:space="preserve"> </w:t>
      </w:r>
      <w:r w:rsidRPr="00A338D3">
        <w:rPr>
          <w:sz w:val="28"/>
          <w:szCs w:val="28"/>
        </w:rPr>
        <w:t>обеспечению информационной безопасности:</w:t>
      </w:r>
    </w:p>
    <w:p w14:paraId="56D86732" w14:textId="7C1037CB" w:rsidR="00A338D3" w:rsidRDefault="00A338D3" w:rsidP="00DE2627">
      <w:pPr>
        <w:pStyle w:val="af"/>
        <w:tabs>
          <w:tab w:val="left" w:pos="1134"/>
        </w:tabs>
        <w:spacing w:before="0" w:beforeAutospacing="0" w:after="0" w:afterAutospacing="0" w:line="360" w:lineRule="auto"/>
        <w:jc w:val="both"/>
      </w:pPr>
      <w:r>
        <w:rPr>
          <w:sz w:val="28"/>
          <w:szCs w:val="28"/>
        </w:rPr>
        <w:br w:type="page"/>
      </w:r>
      <w:bookmarkStart w:id="61" w:name="image.12.11"/>
      <w:bookmarkEnd w:id="61"/>
      <w:r>
        <w:lastRenderedPageBreak/>
        <w:fldChar w:fldCharType="begin"/>
      </w:r>
      <w:r>
        <w:instrText xml:space="preserve"> INCLUDEPICTURE "https://intuit.ru/EDI/14_08_14_2/1407964674-31059/tutorial/589/objects/12/files/12-11.jpg" \* MERGEFORMATINET </w:instrText>
      </w:r>
      <w:r>
        <w:fldChar w:fldCharType="separate"/>
      </w:r>
      <w:r w:rsidR="003F0F2D">
        <w:fldChar w:fldCharType="begin"/>
      </w:r>
      <w:r w:rsidR="003F0F2D">
        <w:instrText xml:space="preserve"> INCLUDEPICTURE  "https://intuit.ru/EDI/14_08_14_2/1407964674-31059/tutorial/589/objects/12/files/12-11.jpg" \* MERGEFORMATINET </w:instrText>
      </w:r>
      <w:r w:rsidR="003F0F2D">
        <w:fldChar w:fldCharType="separate"/>
      </w:r>
      <w:r w:rsidR="003E1395">
        <w:fldChar w:fldCharType="begin"/>
      </w:r>
      <w:r w:rsidR="003E1395">
        <w:instrText xml:space="preserve"> </w:instrText>
      </w:r>
      <w:r w:rsidR="003E1395">
        <w:instrText>INCLUDEPICTURE  "https://intuit.ru/EDI/14_08_14_2/1407964674-31059/tutorial/589/objects/12/files/12-11.jpg" \* MERGEFORMATINET</w:instrText>
      </w:r>
      <w:r w:rsidR="003E1395">
        <w:instrText xml:space="preserve"> </w:instrText>
      </w:r>
      <w:r w:rsidR="003E1395">
        <w:fldChar w:fldCharType="separate"/>
      </w:r>
      <w:r w:rsidR="003E1395">
        <w:pict w14:anchorId="457693E9">
          <v:shape id="_x0000_i1035" type="#_x0000_t75" alt="Пример сводной оценки рисков недоступности двух информационных подсистем" style="width:487.2pt;height:282pt">
            <v:imagedata r:id="rId26" r:href="rId27"/>
          </v:shape>
        </w:pict>
      </w:r>
      <w:r w:rsidR="003E1395">
        <w:fldChar w:fldCharType="end"/>
      </w:r>
      <w:r w:rsidR="003F0F2D">
        <w:fldChar w:fldCharType="end"/>
      </w:r>
      <w:r>
        <w:fldChar w:fldCharType="end"/>
      </w:r>
    </w:p>
    <w:p w14:paraId="46FBDB94" w14:textId="1C31FD1C" w:rsidR="00A338D3" w:rsidRPr="00A338D3" w:rsidRDefault="00A338D3" w:rsidP="00A338D3">
      <w:pPr>
        <w:tabs>
          <w:tab w:val="left" w:pos="1134"/>
        </w:tabs>
        <w:jc w:val="center"/>
      </w:pPr>
      <w:r w:rsidRPr="00A338D3">
        <w:rPr>
          <w:color w:val="000000"/>
          <w:shd w:val="clear" w:color="auto" w:fill="FFFFFF"/>
        </w:rPr>
        <w:t>Рис</w:t>
      </w:r>
      <w:r w:rsidRPr="00A338D3">
        <w:rPr>
          <w:shd w:val="clear" w:color="auto" w:fill="FFFFFF"/>
        </w:rPr>
        <w:t xml:space="preserve">унок 11 – </w:t>
      </w:r>
      <w:r w:rsidRPr="00A338D3">
        <w:t>Пример сводной оценки рисков недоступности двух информационных подсистем</w:t>
      </w:r>
    </w:p>
    <w:p w14:paraId="705AA807" w14:textId="77777777" w:rsidR="00A338D3" w:rsidRPr="00A338D3" w:rsidRDefault="00A338D3" w:rsidP="00205FB4">
      <w:pPr>
        <w:pStyle w:val="af"/>
        <w:numPr>
          <w:ilvl w:val="0"/>
          <w:numId w:val="8"/>
        </w:numPr>
        <w:tabs>
          <w:tab w:val="left" w:pos="1134"/>
        </w:tabs>
        <w:spacing w:before="0" w:beforeAutospacing="0" w:after="0" w:afterAutospacing="0" w:line="360" w:lineRule="auto"/>
        <w:ind w:left="0" w:firstLine="709"/>
        <w:jc w:val="both"/>
        <w:rPr>
          <w:sz w:val="28"/>
          <w:szCs w:val="28"/>
        </w:rPr>
      </w:pPr>
      <w:r w:rsidRPr="00A338D3">
        <w:rPr>
          <w:sz w:val="28"/>
          <w:szCs w:val="28"/>
        </w:rPr>
        <w:t>разработка мероприятий по противодействию угрозам (Рисунок 12);</w:t>
      </w:r>
    </w:p>
    <w:p w14:paraId="60ED11F9" w14:textId="77777777" w:rsidR="00A338D3" w:rsidRPr="00A338D3" w:rsidRDefault="00A338D3" w:rsidP="00205FB4">
      <w:pPr>
        <w:numPr>
          <w:ilvl w:val="0"/>
          <w:numId w:val="7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338D3">
        <w:rPr>
          <w:sz w:val="28"/>
          <w:szCs w:val="28"/>
        </w:rPr>
        <w:t>совершенствование системы реагирования на инциденты;</w:t>
      </w:r>
    </w:p>
    <w:p w14:paraId="01D759FF" w14:textId="3157ADE0" w:rsidR="00A338D3" w:rsidRPr="00A338D3" w:rsidRDefault="00A338D3" w:rsidP="00205FB4">
      <w:pPr>
        <w:numPr>
          <w:ilvl w:val="0"/>
          <w:numId w:val="7"/>
        </w:numPr>
        <w:tabs>
          <w:tab w:val="left" w:pos="1134"/>
        </w:tabs>
        <w:spacing w:line="360" w:lineRule="auto"/>
        <w:ind w:left="0" w:firstLine="709"/>
        <w:jc w:val="both"/>
        <w:rPr>
          <w:sz w:val="28"/>
          <w:szCs w:val="28"/>
        </w:rPr>
      </w:pPr>
      <w:r w:rsidRPr="00A338D3">
        <w:rPr>
          <w:sz w:val="28"/>
          <w:szCs w:val="28"/>
        </w:rPr>
        <w:t>устранение несоответствий требованиям стандарта</w:t>
      </w:r>
      <w:r w:rsidR="00B3313D">
        <w:rPr>
          <w:sz w:val="28"/>
          <w:szCs w:val="28"/>
        </w:rPr>
        <w:t xml:space="preserve"> </w:t>
      </w:r>
      <w:r w:rsidRPr="00A338D3">
        <w:rPr>
          <w:rStyle w:val="keyword"/>
          <w:sz w:val="28"/>
          <w:szCs w:val="28"/>
        </w:rPr>
        <w:t>ISO 17799</w:t>
      </w:r>
      <w:r w:rsidR="00B3313D">
        <w:rPr>
          <w:sz w:val="28"/>
          <w:szCs w:val="28"/>
        </w:rPr>
        <w:t xml:space="preserve"> </w:t>
      </w:r>
      <w:r w:rsidRPr="00A338D3">
        <w:rPr>
          <w:sz w:val="28"/>
          <w:szCs w:val="28"/>
        </w:rPr>
        <w:t>и других нормативных документов (Рисунок 13).</w:t>
      </w:r>
    </w:p>
    <w:bookmarkStart w:id="62" w:name="image.12.12"/>
    <w:bookmarkEnd w:id="62"/>
    <w:p w14:paraId="2A15C807" w14:textId="2AC46758" w:rsidR="00DE2627" w:rsidRDefault="00DE2627" w:rsidP="00DE2627">
      <w:pPr>
        <w:shd w:val="clear" w:color="auto" w:fill="FFFFFF"/>
        <w:rPr>
          <w:rFonts w:ascii="Tahoma" w:hAnsi="Tahoma" w:cs="Tahoma"/>
          <w:color w:val="000000"/>
          <w:sz w:val="18"/>
          <w:szCs w:val="18"/>
        </w:rPr>
      </w:pPr>
      <w:r>
        <w:rPr>
          <w:rFonts w:ascii="Tahoma" w:hAnsi="Tahoma" w:cs="Tahoma"/>
          <w:color w:val="000000"/>
          <w:sz w:val="18"/>
          <w:szCs w:val="18"/>
        </w:rPr>
        <w:fldChar w:fldCharType="begin"/>
      </w:r>
      <w:r>
        <w:rPr>
          <w:rFonts w:ascii="Tahoma" w:hAnsi="Tahoma" w:cs="Tahoma"/>
          <w:color w:val="000000"/>
          <w:sz w:val="18"/>
          <w:szCs w:val="18"/>
        </w:rPr>
        <w:instrText xml:space="preserve"> INCLUDEPICTURE "https://intuit.ru/EDI/14_08_14_2/1407964674-31059/tutorial/589/objects/12/files/12-12.jpg" \* MERGEFORMATINET </w:instrText>
      </w:r>
      <w:r>
        <w:rPr>
          <w:rFonts w:ascii="Tahoma" w:hAnsi="Tahoma" w:cs="Tahoma"/>
          <w:color w:val="000000"/>
          <w:sz w:val="18"/>
          <w:szCs w:val="18"/>
        </w:rPr>
        <w:fldChar w:fldCharType="separate"/>
      </w:r>
      <w:r w:rsidR="003F0F2D">
        <w:rPr>
          <w:rFonts w:ascii="Tahoma" w:hAnsi="Tahoma" w:cs="Tahoma"/>
          <w:color w:val="000000"/>
          <w:sz w:val="18"/>
          <w:szCs w:val="18"/>
        </w:rPr>
        <w:fldChar w:fldCharType="begin"/>
      </w:r>
      <w:r w:rsidR="003F0F2D">
        <w:rPr>
          <w:rFonts w:ascii="Tahoma" w:hAnsi="Tahoma" w:cs="Tahoma"/>
          <w:color w:val="000000"/>
          <w:sz w:val="18"/>
          <w:szCs w:val="18"/>
        </w:rPr>
        <w:instrText xml:space="preserve"> INCLUDEPICTURE  "https://intuit.ru/EDI/14_08_14_2/1407964674-31059/tutorial/589/objects/12/files/12-12.jpg" \* MERGEFORMATINET </w:instrText>
      </w:r>
      <w:r w:rsidR="003F0F2D">
        <w:rPr>
          <w:rFonts w:ascii="Tahoma" w:hAnsi="Tahoma" w:cs="Tahoma"/>
          <w:color w:val="000000"/>
          <w:sz w:val="18"/>
          <w:szCs w:val="18"/>
        </w:rPr>
        <w:fldChar w:fldCharType="separate"/>
      </w:r>
      <w:r w:rsidR="003E1395">
        <w:rPr>
          <w:rFonts w:ascii="Tahoma" w:hAnsi="Tahoma" w:cs="Tahoma"/>
          <w:color w:val="000000"/>
          <w:sz w:val="18"/>
          <w:szCs w:val="18"/>
        </w:rPr>
        <w:fldChar w:fldCharType="begin"/>
      </w:r>
      <w:r w:rsidR="003E1395">
        <w:rPr>
          <w:rFonts w:ascii="Tahoma" w:hAnsi="Tahoma" w:cs="Tahoma"/>
          <w:color w:val="000000"/>
          <w:sz w:val="18"/>
          <w:szCs w:val="18"/>
        </w:rPr>
        <w:instrText xml:space="preserve"> </w:instrText>
      </w:r>
      <w:r w:rsidR="003E1395">
        <w:rPr>
          <w:rFonts w:ascii="Tahoma" w:hAnsi="Tahoma" w:cs="Tahoma"/>
          <w:color w:val="000000"/>
          <w:sz w:val="18"/>
          <w:szCs w:val="18"/>
        </w:rPr>
        <w:instrText>INCLUDEPICTURE  "https://intuit.ru/EDI/14_08_14_2/1407964674-31059/tutorial/589/objects/12/files/12-12.jpg" \* MERGEFORMATINET</w:instrText>
      </w:r>
      <w:r w:rsidR="003E1395">
        <w:rPr>
          <w:rFonts w:ascii="Tahoma" w:hAnsi="Tahoma" w:cs="Tahoma"/>
          <w:color w:val="000000"/>
          <w:sz w:val="18"/>
          <w:szCs w:val="18"/>
        </w:rPr>
        <w:instrText xml:space="preserve"> </w:instrText>
      </w:r>
      <w:r w:rsidR="003E1395">
        <w:rPr>
          <w:rFonts w:ascii="Tahoma" w:hAnsi="Tahoma" w:cs="Tahoma"/>
          <w:color w:val="000000"/>
          <w:sz w:val="18"/>
          <w:szCs w:val="18"/>
        </w:rPr>
        <w:fldChar w:fldCharType="separate"/>
      </w:r>
      <w:r w:rsidR="003E1395">
        <w:rPr>
          <w:rFonts w:ascii="Tahoma" w:hAnsi="Tahoma" w:cs="Tahoma"/>
          <w:color w:val="000000"/>
          <w:sz w:val="18"/>
          <w:szCs w:val="18"/>
        </w:rPr>
        <w:pict w14:anchorId="7F29815C">
          <v:shape id="_x0000_i1036" type="#_x0000_t75" alt="&quot;Дерево контрмер&quot; системы CRAMM" style="width:481.2pt;height:258pt">
            <v:imagedata r:id="rId28" r:href="rId29"/>
          </v:shape>
        </w:pict>
      </w:r>
      <w:r w:rsidR="003E1395">
        <w:rPr>
          <w:rFonts w:ascii="Tahoma" w:hAnsi="Tahoma" w:cs="Tahoma"/>
          <w:color w:val="000000"/>
          <w:sz w:val="18"/>
          <w:szCs w:val="18"/>
        </w:rPr>
        <w:fldChar w:fldCharType="end"/>
      </w:r>
      <w:r w:rsidR="003F0F2D">
        <w:rPr>
          <w:rFonts w:ascii="Tahoma" w:hAnsi="Tahoma" w:cs="Tahoma"/>
          <w:color w:val="000000"/>
          <w:sz w:val="18"/>
          <w:szCs w:val="18"/>
        </w:rPr>
        <w:fldChar w:fldCharType="end"/>
      </w:r>
      <w:r>
        <w:rPr>
          <w:rFonts w:ascii="Tahoma" w:hAnsi="Tahoma" w:cs="Tahoma"/>
          <w:color w:val="000000"/>
          <w:sz w:val="18"/>
          <w:szCs w:val="18"/>
        </w:rPr>
        <w:fldChar w:fldCharType="end"/>
      </w:r>
    </w:p>
    <w:p w14:paraId="20A7755C" w14:textId="0DE1AB9C" w:rsidR="00DE2627" w:rsidRPr="00DE2627" w:rsidRDefault="00DE2627" w:rsidP="00DE2627">
      <w:pPr>
        <w:shd w:val="clear" w:color="auto" w:fill="FFFFFF"/>
        <w:spacing w:before="240"/>
        <w:jc w:val="center"/>
        <w:rPr>
          <w:color w:val="000000"/>
        </w:rPr>
      </w:pPr>
      <w:r w:rsidRPr="00DE2627">
        <w:rPr>
          <w:color w:val="000000"/>
        </w:rPr>
        <w:t>Рисунок 1</w:t>
      </w:r>
      <w:r>
        <w:rPr>
          <w:color w:val="000000"/>
        </w:rPr>
        <w:t>2</w:t>
      </w:r>
      <w:r w:rsidRPr="00DE2627">
        <w:rPr>
          <w:color w:val="000000"/>
        </w:rPr>
        <w:t xml:space="preserve"> – Дерево контрмер</w:t>
      </w:r>
      <w:r w:rsidR="000857EE">
        <w:rPr>
          <w:color w:val="000000"/>
        </w:rPr>
        <w:t>»</w:t>
      </w:r>
      <w:r w:rsidRPr="00DE2627">
        <w:rPr>
          <w:color w:val="000000"/>
        </w:rPr>
        <w:t xml:space="preserve"> системы CRAMM</w:t>
      </w:r>
    </w:p>
    <w:p w14:paraId="2172FFE0" w14:textId="7D79D0A6" w:rsidR="00DE2627" w:rsidRDefault="00DE2627" w:rsidP="00DE2627">
      <w:pPr>
        <w:shd w:val="clear" w:color="auto" w:fill="FFFFFF"/>
        <w:rPr>
          <w:rFonts w:ascii="Tahoma" w:hAnsi="Tahoma" w:cs="Tahoma"/>
          <w:color w:val="000000"/>
          <w:sz w:val="18"/>
          <w:szCs w:val="18"/>
        </w:rPr>
      </w:pPr>
      <w:r>
        <w:rPr>
          <w:rFonts w:ascii="Tahoma" w:hAnsi="Tahoma" w:cs="Tahoma"/>
          <w:color w:val="000000"/>
          <w:sz w:val="18"/>
          <w:szCs w:val="18"/>
        </w:rPr>
        <w:br w:type="page"/>
      </w:r>
      <w:r>
        <w:lastRenderedPageBreak/>
        <w:fldChar w:fldCharType="begin"/>
      </w:r>
      <w:r>
        <w:instrText xml:space="preserve"> INCLUDEPICTURE "https://intuit.ru/EDI/14_08_14_2/1407964674-31059/tutorial/589/objects/12/files/12-13.jpg" \* MERGEFORMATINET </w:instrText>
      </w:r>
      <w:r>
        <w:fldChar w:fldCharType="separate"/>
      </w:r>
      <w:r w:rsidR="003F0F2D">
        <w:fldChar w:fldCharType="begin"/>
      </w:r>
      <w:r w:rsidR="003F0F2D">
        <w:instrText xml:space="preserve"> INCLUDEPICTURE  "https://intuit.ru/EDI/14_08_14_2/1407964674-31059/tutorial/589/objects/12/files/12-13.jpg" \* MERGEFORMATINET </w:instrText>
      </w:r>
      <w:r w:rsidR="003F0F2D">
        <w:fldChar w:fldCharType="separate"/>
      </w:r>
      <w:r w:rsidR="003E1395">
        <w:fldChar w:fldCharType="begin"/>
      </w:r>
      <w:r w:rsidR="003E1395">
        <w:instrText xml:space="preserve"> </w:instrText>
      </w:r>
      <w:r w:rsidR="003E1395">
        <w:instrText>INCLUDEPICTURE  "https://intuit.ru/EDI/14_08_14_2/1407964674-31059/tutori</w:instrText>
      </w:r>
      <w:r w:rsidR="003E1395">
        <w:instrText>al/589/objects/12/files/12-13.jpg" \* MERGEFORMATINET</w:instrText>
      </w:r>
      <w:r w:rsidR="003E1395">
        <w:instrText xml:space="preserve"> </w:instrText>
      </w:r>
      <w:r w:rsidR="003E1395">
        <w:fldChar w:fldCharType="separate"/>
      </w:r>
      <w:r w:rsidR="003E1395">
        <w:pict w14:anchorId="0DE74CCB">
          <v:shape id="_x0000_i1037" type="#_x0000_t75" alt="Окно анализа несоответствий требованиям стандарта ISO17799/BS7799" style="width:481.2pt;height:222.6pt">
            <v:imagedata r:id="rId30" r:href="rId31"/>
          </v:shape>
        </w:pict>
      </w:r>
      <w:r w:rsidR="003E1395">
        <w:fldChar w:fldCharType="end"/>
      </w:r>
      <w:r w:rsidR="003F0F2D">
        <w:fldChar w:fldCharType="end"/>
      </w:r>
      <w:r>
        <w:fldChar w:fldCharType="end"/>
      </w:r>
    </w:p>
    <w:p w14:paraId="10B57FB4" w14:textId="27A766B6" w:rsidR="00DE2627" w:rsidRPr="00DE2627" w:rsidRDefault="00DE2627" w:rsidP="00DE2627">
      <w:pPr>
        <w:shd w:val="clear" w:color="auto" w:fill="FFFFFF"/>
        <w:spacing w:before="240" w:after="240"/>
        <w:jc w:val="center"/>
        <w:rPr>
          <w:color w:val="000000"/>
        </w:rPr>
      </w:pPr>
      <w:r w:rsidRPr="00DE2627">
        <w:rPr>
          <w:color w:val="000000"/>
        </w:rPr>
        <w:t>Рисунок 1</w:t>
      </w:r>
      <w:r>
        <w:rPr>
          <w:color w:val="000000"/>
        </w:rPr>
        <w:t>3</w:t>
      </w:r>
      <w:r w:rsidRPr="00DE2627">
        <w:rPr>
          <w:color w:val="000000"/>
        </w:rPr>
        <w:t xml:space="preserve"> – Окно анализа несоответствий требованиям стандарта ISO17799/BS7799</w:t>
      </w:r>
    </w:p>
    <w:p w14:paraId="5AC680A5" w14:textId="0350B1E2" w:rsidR="00091945" w:rsidRPr="00DE2627" w:rsidRDefault="00DE2627" w:rsidP="000857EE">
      <w:pPr>
        <w:tabs>
          <w:tab w:val="left" w:pos="1134"/>
        </w:tabs>
        <w:spacing w:line="360" w:lineRule="auto"/>
        <w:ind w:firstLine="709"/>
        <w:jc w:val="both"/>
        <w:rPr>
          <w:color w:val="000000"/>
          <w:sz w:val="28"/>
          <w:szCs w:val="28"/>
        </w:rPr>
      </w:pPr>
      <w:r w:rsidRPr="00DE2627">
        <w:rPr>
          <w:color w:val="000000"/>
          <w:sz w:val="28"/>
          <w:szCs w:val="28"/>
          <w:shd w:val="clear" w:color="auto" w:fill="FFFFFF"/>
        </w:rPr>
        <w:t>Таким образом, в результате использования всех перечисленных инструментов системы CRAMM предприятие может осуществить комплекс</w:t>
      </w:r>
      <w:r w:rsidR="00B3313D">
        <w:rPr>
          <w:color w:val="000000"/>
          <w:sz w:val="28"/>
          <w:szCs w:val="28"/>
          <w:shd w:val="clear" w:color="auto" w:fill="FFFFFF"/>
        </w:rPr>
        <w:t xml:space="preserve"> </w:t>
      </w:r>
      <w:bookmarkStart w:id="63" w:name="keyword72"/>
      <w:bookmarkEnd w:id="63"/>
      <w:r w:rsidRPr="00DE2627">
        <w:rPr>
          <w:rStyle w:val="keyword"/>
          <w:color w:val="000000"/>
          <w:sz w:val="28"/>
          <w:szCs w:val="28"/>
          <w:shd w:val="clear" w:color="auto" w:fill="FFFFFF"/>
        </w:rPr>
        <w:t>работ</w:t>
      </w:r>
      <w:r w:rsidR="00B3313D">
        <w:rPr>
          <w:color w:val="000000"/>
          <w:sz w:val="28"/>
          <w:szCs w:val="28"/>
          <w:shd w:val="clear" w:color="auto" w:fill="FFFFFF"/>
        </w:rPr>
        <w:t xml:space="preserve"> </w:t>
      </w:r>
      <w:bookmarkStart w:id="64" w:name="keyword73"/>
      <w:bookmarkEnd w:id="64"/>
      <w:r w:rsidRPr="00DE2627">
        <w:rPr>
          <w:rStyle w:val="keyword"/>
          <w:color w:val="000000"/>
          <w:sz w:val="28"/>
          <w:szCs w:val="28"/>
          <w:shd w:val="clear" w:color="auto" w:fill="FFFFFF"/>
        </w:rPr>
        <w:t>по</w:t>
      </w:r>
      <w:r w:rsidR="00B3313D">
        <w:rPr>
          <w:color w:val="000000"/>
          <w:sz w:val="28"/>
          <w:szCs w:val="28"/>
          <w:shd w:val="clear" w:color="auto" w:fill="FFFFFF"/>
        </w:rPr>
        <w:t xml:space="preserve"> </w:t>
      </w:r>
      <w:r w:rsidRPr="00DE2627">
        <w:rPr>
          <w:color w:val="000000"/>
          <w:sz w:val="28"/>
          <w:szCs w:val="28"/>
          <w:shd w:val="clear" w:color="auto" w:fill="FFFFFF"/>
        </w:rPr>
        <w:t>управлению информационной безопасностью и создать не только хорошо контролируемую систему защиты информации, но и информационную базу, позволяющую в будущем оценить целесообразность вложений в реализацию дополнительных мероприятий</w:t>
      </w:r>
      <w:r w:rsidR="00B3313D">
        <w:rPr>
          <w:color w:val="000000"/>
          <w:sz w:val="28"/>
          <w:szCs w:val="28"/>
          <w:shd w:val="clear" w:color="auto" w:fill="FFFFFF"/>
        </w:rPr>
        <w:t xml:space="preserve"> </w:t>
      </w:r>
      <w:bookmarkStart w:id="65" w:name="keyword74"/>
      <w:bookmarkEnd w:id="65"/>
      <w:r w:rsidRPr="00DE2627">
        <w:rPr>
          <w:rStyle w:val="keyword"/>
          <w:color w:val="000000"/>
          <w:sz w:val="28"/>
          <w:szCs w:val="28"/>
          <w:shd w:val="clear" w:color="auto" w:fill="FFFFFF"/>
        </w:rPr>
        <w:t>по</w:t>
      </w:r>
      <w:r w:rsidR="00B3313D">
        <w:rPr>
          <w:color w:val="000000"/>
          <w:sz w:val="28"/>
          <w:szCs w:val="28"/>
          <w:shd w:val="clear" w:color="auto" w:fill="FFFFFF"/>
        </w:rPr>
        <w:t xml:space="preserve"> </w:t>
      </w:r>
      <w:r w:rsidRPr="00DE2627">
        <w:rPr>
          <w:color w:val="000000"/>
          <w:sz w:val="28"/>
          <w:szCs w:val="28"/>
          <w:shd w:val="clear" w:color="auto" w:fill="FFFFFF"/>
        </w:rPr>
        <w:t>обеспечению информационной безопасности и инвестиций в отдельные</w:t>
      </w:r>
      <w:r w:rsidR="00B3313D">
        <w:rPr>
          <w:color w:val="000000"/>
          <w:sz w:val="28"/>
          <w:szCs w:val="28"/>
          <w:shd w:val="clear" w:color="auto" w:fill="FFFFFF"/>
        </w:rPr>
        <w:t xml:space="preserve"> </w:t>
      </w:r>
      <w:bookmarkStart w:id="66" w:name="keyword75"/>
      <w:bookmarkEnd w:id="66"/>
      <w:r w:rsidRPr="00DE2627">
        <w:rPr>
          <w:rStyle w:val="keyword"/>
          <w:color w:val="000000"/>
          <w:sz w:val="28"/>
          <w:szCs w:val="28"/>
          <w:shd w:val="clear" w:color="auto" w:fill="FFFFFF"/>
        </w:rPr>
        <w:t>средства защиты информации</w:t>
      </w:r>
      <w:r w:rsidRPr="00DE2627">
        <w:rPr>
          <w:color w:val="000000"/>
          <w:sz w:val="28"/>
          <w:szCs w:val="28"/>
          <w:shd w:val="clear" w:color="auto" w:fill="FFFFFF"/>
        </w:rPr>
        <w:t>.</w:t>
      </w:r>
    </w:p>
    <w:p w14:paraId="720169DE" w14:textId="1676A6C2" w:rsidR="000A1CDB" w:rsidRPr="005D7543" w:rsidRDefault="00E00BF4" w:rsidP="000857EE">
      <w:pPr>
        <w:pStyle w:val="10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rFonts w:ascii="Times New Roman" w:hAnsi="Times New Roman"/>
          <w:b/>
          <w:sz w:val="28"/>
          <w:szCs w:val="28"/>
        </w:rPr>
      </w:pPr>
      <w:r w:rsidRPr="005D7543">
        <w:rPr>
          <w:rFonts w:ascii="Times New Roman" w:hAnsi="Times New Roman"/>
          <w:b/>
          <w:sz w:val="28"/>
          <w:szCs w:val="28"/>
        </w:rPr>
        <w:t>4</w:t>
      </w:r>
      <w:r w:rsidR="000A1CDB" w:rsidRPr="005D7543">
        <w:rPr>
          <w:rFonts w:ascii="Times New Roman" w:hAnsi="Times New Roman"/>
          <w:b/>
          <w:sz w:val="28"/>
          <w:szCs w:val="28"/>
        </w:rPr>
        <w:t xml:space="preserve"> </w:t>
      </w:r>
      <w:r w:rsidR="00B3313D" w:rsidRPr="005D7543">
        <w:rPr>
          <w:rFonts w:ascii="Times New Roman" w:hAnsi="Times New Roman"/>
          <w:b/>
          <w:sz w:val="28"/>
          <w:szCs w:val="28"/>
        </w:rPr>
        <w:t>Программные средства, интегрируемые в информационную систему предприятия</w:t>
      </w:r>
    </w:p>
    <w:p w14:paraId="513C7CB8" w14:textId="05E761FB" w:rsidR="000857EE" w:rsidRDefault="00B3313D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B3313D">
        <w:rPr>
          <w:color w:val="000000"/>
          <w:sz w:val="28"/>
          <w:szCs w:val="28"/>
        </w:rPr>
        <w:t>Еще одним направлением развития программных средств, обеспечивающих поддержку организационной работы в сфере информационной безопасности, является создание и внедрение комплексных средств анализа поведения пользователей в информационной системе. Во многом такие функции и используемые алгоритмы схожи с функциями и алгоритмами средств обнаружения вторжений. Основные функции таких программных средств:</w:t>
      </w:r>
    </w:p>
    <w:p w14:paraId="188978AF" w14:textId="18A68EDC" w:rsidR="00B3313D" w:rsidRPr="00B3313D" w:rsidRDefault="000857EE" w:rsidP="00205FB4">
      <w:pPr>
        <w:pStyle w:val="af"/>
        <w:numPr>
          <w:ilvl w:val="0"/>
          <w:numId w:val="8"/>
        </w:numPr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left="0"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br w:type="page"/>
      </w:r>
      <w:r w:rsidR="00B3313D" w:rsidRPr="00B3313D">
        <w:rPr>
          <w:color w:val="000000"/>
          <w:sz w:val="28"/>
          <w:szCs w:val="28"/>
        </w:rPr>
        <w:lastRenderedPageBreak/>
        <w:t>проверка действий пользователей на их соответствие действующим политикам безопасности;</w:t>
      </w:r>
    </w:p>
    <w:p w14:paraId="6CE7A33E" w14:textId="77777777" w:rsidR="00B3313D" w:rsidRPr="00B3313D" w:rsidRDefault="00B3313D" w:rsidP="00205FB4">
      <w:pPr>
        <w:numPr>
          <w:ilvl w:val="0"/>
          <w:numId w:val="12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B3313D">
        <w:rPr>
          <w:color w:val="000000"/>
          <w:sz w:val="28"/>
          <w:szCs w:val="28"/>
        </w:rPr>
        <w:t>выявление нарушений действующей политики информационной безопасности;</w:t>
      </w:r>
    </w:p>
    <w:p w14:paraId="0D6E8148" w14:textId="77777777" w:rsidR="00B3313D" w:rsidRPr="00B3313D" w:rsidRDefault="00B3313D" w:rsidP="00205FB4">
      <w:pPr>
        <w:numPr>
          <w:ilvl w:val="0"/>
          <w:numId w:val="12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B3313D">
        <w:rPr>
          <w:color w:val="000000"/>
          <w:sz w:val="28"/>
          <w:szCs w:val="28"/>
        </w:rPr>
        <w:t>установление лиц, чьи действия приводят к нарушениям и создают угрозы информационной безопасности.</w:t>
      </w:r>
    </w:p>
    <w:p w14:paraId="63624F17" w14:textId="4AA0C967" w:rsidR="00B3313D" w:rsidRPr="00B3313D" w:rsidRDefault="00B3313D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B3313D">
        <w:rPr>
          <w:color w:val="000000"/>
          <w:sz w:val="28"/>
          <w:szCs w:val="28"/>
        </w:rPr>
        <w:t>Основными функциями, реализуемыми программным обеспечением такого типа, являются сбор первичных данных о действиях пользователей, их автоматизированный</w:t>
      </w:r>
      <w:r>
        <w:rPr>
          <w:color w:val="000000"/>
          <w:sz w:val="28"/>
          <w:szCs w:val="28"/>
        </w:rPr>
        <w:t xml:space="preserve"> </w:t>
      </w:r>
      <w:bookmarkStart w:id="67" w:name="keyword76"/>
      <w:bookmarkEnd w:id="67"/>
      <w:r w:rsidRPr="00B3313D">
        <w:rPr>
          <w:rStyle w:val="keyword"/>
          <w:color w:val="000000"/>
          <w:sz w:val="28"/>
          <w:szCs w:val="28"/>
        </w:rPr>
        <w:t>анализ</w:t>
      </w:r>
      <w:r>
        <w:rPr>
          <w:color w:val="000000"/>
          <w:sz w:val="28"/>
          <w:szCs w:val="28"/>
        </w:rPr>
        <w:t xml:space="preserve"> </w:t>
      </w:r>
      <w:r w:rsidRPr="00B3313D">
        <w:rPr>
          <w:color w:val="000000"/>
          <w:sz w:val="28"/>
          <w:szCs w:val="28"/>
        </w:rPr>
        <w:t xml:space="preserve">с учетом требований политики безопасности и осуществление необходимых активных действий: информирование администраторов, временное ограничение прав пользователей и </w:t>
      </w:r>
      <w:r w:rsidR="000857EE">
        <w:rPr>
          <w:color w:val="000000"/>
          <w:sz w:val="28"/>
          <w:szCs w:val="28"/>
        </w:rPr>
        <w:t>пр.</w:t>
      </w:r>
    </w:p>
    <w:p w14:paraId="4D811E70" w14:textId="1A4F711B" w:rsidR="00B3313D" w:rsidRPr="00B3313D" w:rsidRDefault="00B3313D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B3313D">
        <w:rPr>
          <w:color w:val="000000"/>
          <w:sz w:val="28"/>
          <w:szCs w:val="28"/>
        </w:rPr>
        <w:t xml:space="preserve">Один из программных продуктов такого типа </w:t>
      </w:r>
      <w:r w:rsidR="005D7543">
        <w:rPr>
          <w:color w:val="000000"/>
          <w:sz w:val="28"/>
          <w:szCs w:val="28"/>
        </w:rPr>
        <w:t>–</w:t>
      </w:r>
      <w:r>
        <w:rPr>
          <w:color w:val="000000"/>
          <w:sz w:val="28"/>
          <w:szCs w:val="28"/>
        </w:rPr>
        <w:t xml:space="preserve"> </w:t>
      </w:r>
      <w:r w:rsidR="000857EE">
        <w:rPr>
          <w:color w:val="000000"/>
          <w:sz w:val="28"/>
          <w:szCs w:val="28"/>
        </w:rPr>
        <w:t>«</w:t>
      </w:r>
      <w:r w:rsidRPr="00B3313D">
        <w:rPr>
          <w:color w:val="000000"/>
          <w:sz w:val="28"/>
          <w:szCs w:val="28"/>
        </w:rPr>
        <w:t xml:space="preserve">INSIDER </w:t>
      </w:r>
      <w:r w:rsidR="005D7543">
        <w:rPr>
          <w:color w:val="000000"/>
          <w:sz w:val="28"/>
          <w:szCs w:val="28"/>
        </w:rPr>
        <w:t>–</w:t>
      </w:r>
      <w:r w:rsidRPr="00B3313D">
        <w:rPr>
          <w:color w:val="000000"/>
          <w:sz w:val="28"/>
          <w:szCs w:val="28"/>
        </w:rPr>
        <w:t xml:space="preserve"> Система обнаружения внутреннего нарушителя</w:t>
      </w:r>
      <w:r w:rsidR="000857EE">
        <w:rPr>
          <w:color w:val="000000"/>
          <w:sz w:val="28"/>
          <w:szCs w:val="28"/>
        </w:rPr>
        <w:t>»</w:t>
      </w:r>
      <w:r w:rsidRPr="00B3313D">
        <w:rPr>
          <w:color w:val="000000"/>
          <w:sz w:val="28"/>
          <w:szCs w:val="28"/>
        </w:rPr>
        <w:t xml:space="preserve">, поставляемая российской компанией </w:t>
      </w:r>
      <w:r w:rsidR="000857EE">
        <w:rPr>
          <w:color w:val="000000"/>
          <w:sz w:val="28"/>
          <w:szCs w:val="28"/>
        </w:rPr>
        <w:t>«</w:t>
      </w:r>
      <w:r w:rsidRPr="00B3313D">
        <w:rPr>
          <w:color w:val="000000"/>
          <w:sz w:val="28"/>
          <w:szCs w:val="28"/>
        </w:rPr>
        <w:t>Праймтек</w:t>
      </w:r>
      <w:r w:rsidR="000857EE">
        <w:rPr>
          <w:color w:val="000000"/>
          <w:sz w:val="28"/>
          <w:szCs w:val="28"/>
        </w:rPr>
        <w:t>»</w:t>
      </w:r>
      <w:r w:rsidRPr="00B3313D">
        <w:rPr>
          <w:color w:val="000000"/>
          <w:sz w:val="28"/>
          <w:szCs w:val="28"/>
        </w:rPr>
        <w:t>. Эта система накапливает сведения о поведении пользователей, а также позволяет инициировать определенные активные действия (например, для предотвращения выявленного длящегося нарушения).</w:t>
      </w:r>
    </w:p>
    <w:p w14:paraId="6D799CE8" w14:textId="77777777" w:rsidR="00B3313D" w:rsidRPr="00B3313D" w:rsidRDefault="00B3313D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B3313D">
        <w:rPr>
          <w:color w:val="000000"/>
          <w:sz w:val="28"/>
          <w:szCs w:val="28"/>
        </w:rPr>
        <w:t>В частности, для анализа поведения пользователей в информационной системе могут быть использованы следующие данные:</w:t>
      </w:r>
    </w:p>
    <w:p w14:paraId="6D855189" w14:textId="77777777" w:rsidR="00B3313D" w:rsidRPr="00B3313D" w:rsidRDefault="00B3313D" w:rsidP="00205FB4">
      <w:pPr>
        <w:numPr>
          <w:ilvl w:val="0"/>
          <w:numId w:val="9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B3313D">
        <w:rPr>
          <w:color w:val="000000"/>
          <w:sz w:val="28"/>
          <w:szCs w:val="28"/>
        </w:rPr>
        <w:t>показатели интенсивности использования различных пользовательских приложений;</w:t>
      </w:r>
    </w:p>
    <w:p w14:paraId="2E95EC48" w14:textId="77777777" w:rsidR="00B3313D" w:rsidRPr="00B3313D" w:rsidRDefault="00B3313D" w:rsidP="00205FB4">
      <w:pPr>
        <w:numPr>
          <w:ilvl w:val="0"/>
          <w:numId w:val="11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B3313D">
        <w:rPr>
          <w:color w:val="000000"/>
          <w:sz w:val="28"/>
          <w:szCs w:val="28"/>
        </w:rPr>
        <w:t>показатели интенсивности (частоты, объема) чтения, копирования и удаления файлов;</w:t>
      </w:r>
    </w:p>
    <w:p w14:paraId="48965535" w14:textId="77777777" w:rsidR="00B3313D" w:rsidRPr="00B3313D" w:rsidRDefault="00B3313D" w:rsidP="00205FB4">
      <w:pPr>
        <w:numPr>
          <w:ilvl w:val="0"/>
          <w:numId w:val="11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B3313D">
        <w:rPr>
          <w:color w:val="000000"/>
          <w:sz w:val="28"/>
          <w:szCs w:val="28"/>
        </w:rPr>
        <w:t>показатели интенсивности отправки и приема электронных сообщений;</w:t>
      </w:r>
    </w:p>
    <w:p w14:paraId="4A4F9DEE" w14:textId="77777777" w:rsidR="00B3313D" w:rsidRPr="00B3313D" w:rsidRDefault="00B3313D" w:rsidP="00205FB4">
      <w:pPr>
        <w:numPr>
          <w:ilvl w:val="0"/>
          <w:numId w:val="11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B3313D">
        <w:rPr>
          <w:color w:val="000000"/>
          <w:sz w:val="28"/>
          <w:szCs w:val="28"/>
        </w:rPr>
        <w:t>показатели интенсивности передачи данных по сети;</w:t>
      </w:r>
    </w:p>
    <w:p w14:paraId="6B6A9ED5" w14:textId="77777777" w:rsidR="00B3313D" w:rsidRPr="00B3313D" w:rsidRDefault="00B3313D" w:rsidP="00205FB4">
      <w:pPr>
        <w:numPr>
          <w:ilvl w:val="0"/>
          <w:numId w:val="11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B3313D">
        <w:rPr>
          <w:color w:val="000000"/>
          <w:sz w:val="28"/>
          <w:szCs w:val="28"/>
        </w:rPr>
        <w:t>попытки подбора паролей;</w:t>
      </w:r>
    </w:p>
    <w:p w14:paraId="745C3661" w14:textId="77777777" w:rsidR="00B3313D" w:rsidRPr="00B3313D" w:rsidRDefault="00B3313D" w:rsidP="00205FB4">
      <w:pPr>
        <w:numPr>
          <w:ilvl w:val="0"/>
          <w:numId w:val="11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B3313D">
        <w:rPr>
          <w:color w:val="000000"/>
          <w:sz w:val="28"/>
          <w:szCs w:val="28"/>
        </w:rPr>
        <w:t>действия с системными файлами и реестром;</w:t>
      </w:r>
    </w:p>
    <w:p w14:paraId="109F21C0" w14:textId="6C6599AB" w:rsidR="00B3313D" w:rsidRPr="00B3313D" w:rsidRDefault="00B3313D" w:rsidP="00205FB4">
      <w:pPr>
        <w:numPr>
          <w:ilvl w:val="0"/>
          <w:numId w:val="11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B3313D">
        <w:rPr>
          <w:color w:val="000000"/>
          <w:sz w:val="28"/>
          <w:szCs w:val="28"/>
        </w:rPr>
        <w:t xml:space="preserve">действия с системными утилитами и </w:t>
      </w:r>
      <w:r w:rsidR="000857EE">
        <w:rPr>
          <w:color w:val="000000"/>
          <w:sz w:val="28"/>
          <w:szCs w:val="28"/>
        </w:rPr>
        <w:t>пр.</w:t>
      </w:r>
    </w:p>
    <w:p w14:paraId="43DE75A0" w14:textId="3CC12E0A" w:rsidR="00B3313D" w:rsidRPr="00B3313D" w:rsidRDefault="00B3313D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B3313D">
        <w:rPr>
          <w:color w:val="000000"/>
          <w:sz w:val="28"/>
          <w:szCs w:val="28"/>
        </w:rPr>
        <w:lastRenderedPageBreak/>
        <w:t>Таким образом, у администраторов информационных систем, специалистов</w:t>
      </w:r>
      <w:r>
        <w:rPr>
          <w:color w:val="000000"/>
          <w:sz w:val="28"/>
          <w:szCs w:val="28"/>
        </w:rPr>
        <w:t xml:space="preserve"> </w:t>
      </w:r>
      <w:bookmarkStart w:id="68" w:name="keyword77"/>
      <w:bookmarkEnd w:id="68"/>
      <w:r w:rsidRPr="00B3313D">
        <w:rPr>
          <w:rStyle w:val="keyword"/>
          <w:color w:val="000000"/>
          <w:sz w:val="28"/>
          <w:szCs w:val="28"/>
        </w:rPr>
        <w:t>по</w:t>
      </w:r>
      <w:r>
        <w:rPr>
          <w:color w:val="000000"/>
          <w:sz w:val="28"/>
          <w:szCs w:val="28"/>
        </w:rPr>
        <w:t xml:space="preserve"> </w:t>
      </w:r>
      <w:r w:rsidRPr="00B3313D">
        <w:rPr>
          <w:color w:val="000000"/>
          <w:sz w:val="28"/>
          <w:szCs w:val="28"/>
        </w:rPr>
        <w:t>информационной безопасности и руководителей предприятия появляются возможности для реагирования на инциденты, пресечения потенциально опасных действий и выявления нарушителей из числа персонала предприятия.</w:t>
      </w:r>
    </w:p>
    <w:p w14:paraId="485361C7" w14:textId="77777777" w:rsidR="00B3313D" w:rsidRPr="00B3313D" w:rsidRDefault="00B3313D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B3313D">
        <w:rPr>
          <w:color w:val="000000"/>
          <w:sz w:val="28"/>
          <w:szCs w:val="28"/>
        </w:rPr>
        <w:t>Также среди информационных платформ, интегрируемых в информационную систему предприятия и специально предназначенных для реализации и контроля выполнения политик безопасности, выделяются такие продукты, как:</w:t>
      </w:r>
    </w:p>
    <w:p w14:paraId="41DAE34A" w14:textId="34652FAF" w:rsidR="00B3313D" w:rsidRPr="00B3313D" w:rsidRDefault="00B3313D" w:rsidP="00205FB4">
      <w:pPr>
        <w:numPr>
          <w:ilvl w:val="0"/>
          <w:numId w:val="10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</w:rPr>
      </w:pPr>
      <w:r w:rsidRPr="00B3313D">
        <w:rPr>
          <w:color w:val="000000"/>
          <w:sz w:val="28"/>
          <w:szCs w:val="28"/>
        </w:rPr>
        <w:t>Tivoli Security Information and Event Manager</w:t>
      </w:r>
      <w:r>
        <w:rPr>
          <w:color w:val="000000"/>
          <w:sz w:val="28"/>
          <w:szCs w:val="28"/>
        </w:rPr>
        <w:t xml:space="preserve"> </w:t>
      </w:r>
      <w:r w:rsidRPr="00B3313D">
        <w:rPr>
          <w:color w:val="000000"/>
          <w:sz w:val="28"/>
          <w:szCs w:val="28"/>
        </w:rPr>
        <w:t>компании IBM, а также комплекс смежных продуктов, относящихся к т.н. IBM security framework</w:t>
      </w:r>
    </w:p>
    <w:p w14:paraId="054E591D" w14:textId="2A7122C5" w:rsidR="00B3313D" w:rsidRPr="00B3313D" w:rsidRDefault="00B3313D" w:rsidP="00205FB4">
      <w:pPr>
        <w:numPr>
          <w:ilvl w:val="0"/>
          <w:numId w:val="10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  <w:lang w:val="en-US"/>
        </w:rPr>
      </w:pPr>
      <w:r w:rsidRPr="00B3313D">
        <w:rPr>
          <w:color w:val="000000"/>
          <w:sz w:val="28"/>
          <w:szCs w:val="28"/>
          <w:lang w:val="en-US"/>
        </w:rPr>
        <w:t>MARS: Security Monitoring, Analysis, and Response System</w:t>
      </w:r>
      <w:r>
        <w:rPr>
          <w:color w:val="000000"/>
          <w:sz w:val="28"/>
          <w:szCs w:val="28"/>
          <w:lang w:val="en-US"/>
        </w:rPr>
        <w:t xml:space="preserve"> </w:t>
      </w:r>
      <w:r w:rsidRPr="00B3313D">
        <w:rPr>
          <w:color w:val="000000"/>
          <w:sz w:val="28"/>
          <w:szCs w:val="28"/>
        </w:rPr>
        <w:t>компании</w:t>
      </w:r>
      <w:r w:rsidRPr="00B3313D">
        <w:rPr>
          <w:color w:val="000000"/>
          <w:sz w:val="28"/>
          <w:szCs w:val="28"/>
          <w:lang w:val="en-US"/>
        </w:rPr>
        <w:t xml:space="preserve"> Cisco.</w:t>
      </w:r>
    </w:p>
    <w:p w14:paraId="29BD6F19" w14:textId="7ADED892" w:rsidR="00B3313D" w:rsidRPr="00B3313D" w:rsidRDefault="00B3313D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  <w:lang w:val="en-US"/>
        </w:rPr>
      </w:pPr>
      <w:r w:rsidRPr="00B3313D">
        <w:rPr>
          <w:color w:val="000000"/>
          <w:sz w:val="28"/>
          <w:szCs w:val="28"/>
          <w:lang w:val="en-US"/>
        </w:rPr>
        <w:t>Tivoli Security Information and Event Manager</w:t>
      </w:r>
      <w:r>
        <w:rPr>
          <w:color w:val="000000"/>
          <w:sz w:val="28"/>
          <w:szCs w:val="28"/>
          <w:lang w:val="en-US"/>
        </w:rPr>
        <w:t xml:space="preserve"> </w:t>
      </w:r>
      <w:r w:rsidRPr="00B3313D">
        <w:rPr>
          <w:color w:val="000000"/>
          <w:sz w:val="28"/>
          <w:szCs w:val="28"/>
        </w:rPr>
        <w:t>включает</w:t>
      </w:r>
      <w:r w:rsidRPr="00B3313D">
        <w:rPr>
          <w:color w:val="000000"/>
          <w:sz w:val="28"/>
          <w:szCs w:val="28"/>
          <w:lang w:val="en-US"/>
        </w:rPr>
        <w:t xml:space="preserve"> </w:t>
      </w:r>
      <w:r w:rsidRPr="00B3313D">
        <w:rPr>
          <w:color w:val="000000"/>
          <w:sz w:val="28"/>
          <w:szCs w:val="28"/>
        </w:rPr>
        <w:t>в</w:t>
      </w:r>
      <w:r w:rsidRPr="00B3313D">
        <w:rPr>
          <w:color w:val="000000"/>
          <w:sz w:val="28"/>
          <w:szCs w:val="28"/>
          <w:lang w:val="en-US"/>
        </w:rPr>
        <w:t xml:space="preserve"> </w:t>
      </w:r>
      <w:r w:rsidRPr="00B3313D">
        <w:rPr>
          <w:color w:val="000000"/>
          <w:sz w:val="28"/>
          <w:szCs w:val="28"/>
        </w:rPr>
        <w:t>себя</w:t>
      </w:r>
      <w:r w:rsidRPr="00B3313D">
        <w:rPr>
          <w:color w:val="000000"/>
          <w:sz w:val="28"/>
          <w:szCs w:val="28"/>
          <w:lang w:val="en-US"/>
        </w:rPr>
        <w:t>:</w:t>
      </w:r>
    </w:p>
    <w:p w14:paraId="635BE972" w14:textId="4AD8EFB0" w:rsidR="00B3313D" w:rsidRPr="00B3313D" w:rsidRDefault="00B3313D" w:rsidP="00205FB4">
      <w:pPr>
        <w:numPr>
          <w:ilvl w:val="0"/>
          <w:numId w:val="13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  <w:lang w:val="en-US"/>
        </w:rPr>
      </w:pPr>
      <w:r w:rsidRPr="00B3313D">
        <w:rPr>
          <w:color w:val="000000"/>
          <w:sz w:val="28"/>
          <w:szCs w:val="28"/>
          <w:lang w:val="en-US"/>
        </w:rPr>
        <w:t>Tivoli Security Operations Manager.</w:t>
      </w:r>
    </w:p>
    <w:p w14:paraId="5817B2AC" w14:textId="77777777" w:rsidR="00B3313D" w:rsidRPr="00B3313D" w:rsidRDefault="00B3313D" w:rsidP="00205FB4">
      <w:pPr>
        <w:numPr>
          <w:ilvl w:val="0"/>
          <w:numId w:val="13"/>
        </w:numPr>
        <w:tabs>
          <w:tab w:val="left" w:pos="1134"/>
        </w:tabs>
        <w:spacing w:line="360" w:lineRule="auto"/>
        <w:ind w:left="0" w:firstLine="709"/>
        <w:jc w:val="both"/>
        <w:rPr>
          <w:color w:val="000000"/>
          <w:sz w:val="28"/>
          <w:szCs w:val="28"/>
          <w:lang w:val="en-US"/>
        </w:rPr>
      </w:pPr>
      <w:r w:rsidRPr="00B3313D">
        <w:rPr>
          <w:color w:val="000000"/>
          <w:sz w:val="28"/>
          <w:szCs w:val="28"/>
          <w:lang w:val="en-US"/>
        </w:rPr>
        <w:t>Tivoli Compliance Insight Manager.</w:t>
      </w:r>
    </w:p>
    <w:p w14:paraId="202E5EC8" w14:textId="2EC96CB7" w:rsidR="00B3313D" w:rsidRPr="00B3313D" w:rsidRDefault="00B3313D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B3313D">
        <w:rPr>
          <w:color w:val="000000"/>
          <w:sz w:val="28"/>
          <w:szCs w:val="28"/>
        </w:rPr>
        <w:t>Tivoli Compliance Insight Manager</w:t>
      </w:r>
      <w:r>
        <w:rPr>
          <w:color w:val="000000"/>
          <w:sz w:val="28"/>
          <w:szCs w:val="28"/>
        </w:rPr>
        <w:t xml:space="preserve"> </w:t>
      </w:r>
      <w:r w:rsidRPr="00B3313D">
        <w:rPr>
          <w:color w:val="000000"/>
          <w:sz w:val="28"/>
          <w:szCs w:val="28"/>
        </w:rPr>
        <w:t>представляет собой специальную программную платформу, которая обеспечивает</w:t>
      </w:r>
      <w:r>
        <w:rPr>
          <w:color w:val="000000"/>
          <w:sz w:val="28"/>
          <w:szCs w:val="28"/>
        </w:rPr>
        <w:t xml:space="preserve"> </w:t>
      </w:r>
      <w:bookmarkStart w:id="69" w:name="keyword78"/>
      <w:bookmarkEnd w:id="69"/>
      <w:r w:rsidRPr="00B3313D">
        <w:rPr>
          <w:rStyle w:val="keyword"/>
          <w:color w:val="000000"/>
          <w:sz w:val="28"/>
          <w:szCs w:val="28"/>
        </w:rPr>
        <w:t>контроль</w:t>
      </w:r>
      <w:r>
        <w:rPr>
          <w:color w:val="000000"/>
          <w:sz w:val="28"/>
          <w:szCs w:val="28"/>
        </w:rPr>
        <w:t xml:space="preserve"> </w:t>
      </w:r>
      <w:r w:rsidRPr="00B3313D">
        <w:rPr>
          <w:color w:val="000000"/>
          <w:sz w:val="28"/>
          <w:szCs w:val="28"/>
        </w:rPr>
        <w:t>выполнения требований политики безопасности, а также автоматизирует значительную часть работы при проведении аудитов информационной безопасности и анализе защищенности данных. В частности, данное</w:t>
      </w:r>
      <w:r>
        <w:rPr>
          <w:color w:val="000000"/>
          <w:sz w:val="28"/>
          <w:szCs w:val="28"/>
        </w:rPr>
        <w:t xml:space="preserve"> </w:t>
      </w:r>
      <w:bookmarkStart w:id="70" w:name="keyword79"/>
      <w:bookmarkEnd w:id="70"/>
      <w:r w:rsidRPr="00B3313D">
        <w:rPr>
          <w:rStyle w:val="keyword"/>
          <w:color w:val="000000"/>
          <w:sz w:val="28"/>
          <w:szCs w:val="28"/>
        </w:rPr>
        <w:t>ПО</w:t>
      </w:r>
      <w:r>
        <w:rPr>
          <w:color w:val="000000"/>
          <w:sz w:val="28"/>
          <w:szCs w:val="28"/>
        </w:rPr>
        <w:t xml:space="preserve"> </w:t>
      </w:r>
      <w:r w:rsidRPr="00B3313D">
        <w:rPr>
          <w:color w:val="000000"/>
          <w:sz w:val="28"/>
          <w:szCs w:val="28"/>
        </w:rPr>
        <w:t>обеспечивает сбор,</w:t>
      </w:r>
      <w:r>
        <w:rPr>
          <w:color w:val="000000"/>
          <w:sz w:val="28"/>
          <w:szCs w:val="28"/>
        </w:rPr>
        <w:t xml:space="preserve"> </w:t>
      </w:r>
      <w:bookmarkStart w:id="71" w:name="keyword80"/>
      <w:bookmarkEnd w:id="71"/>
      <w:r w:rsidRPr="00B3313D">
        <w:rPr>
          <w:rStyle w:val="keyword"/>
          <w:color w:val="000000"/>
          <w:sz w:val="28"/>
          <w:szCs w:val="28"/>
        </w:rPr>
        <w:t>анализ</w:t>
      </w:r>
      <w:r>
        <w:rPr>
          <w:color w:val="000000"/>
          <w:sz w:val="28"/>
          <w:szCs w:val="28"/>
        </w:rPr>
        <w:t xml:space="preserve"> </w:t>
      </w:r>
      <w:r w:rsidRPr="00B3313D">
        <w:rPr>
          <w:color w:val="000000"/>
          <w:sz w:val="28"/>
          <w:szCs w:val="28"/>
        </w:rPr>
        <w:t>и защищенное хранение журналов (логов) работы различных приложений, операционных систем и платформ и их интерпретацию в терминах, понятных нетехническим специалистам. Таким образом, отчеты, формируемые данной системой, могут быть понятны бизнес-менеджерам и аудиторам и использованы для контроля выполнения требований политик безопасности.</w:t>
      </w:r>
    </w:p>
    <w:p w14:paraId="2DF6E085" w14:textId="74AD7BBD" w:rsidR="00B3313D" w:rsidRPr="00B3313D" w:rsidRDefault="00B3313D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color w:val="000000"/>
          <w:sz w:val="28"/>
          <w:szCs w:val="28"/>
        </w:rPr>
      </w:pPr>
      <w:r w:rsidRPr="00B3313D">
        <w:rPr>
          <w:color w:val="000000"/>
          <w:sz w:val="28"/>
          <w:szCs w:val="28"/>
        </w:rPr>
        <w:t>Tivoli Security Operations Manager</w:t>
      </w:r>
      <w:r>
        <w:rPr>
          <w:color w:val="000000"/>
          <w:sz w:val="28"/>
          <w:szCs w:val="28"/>
        </w:rPr>
        <w:t xml:space="preserve"> </w:t>
      </w:r>
      <w:r w:rsidRPr="00B3313D">
        <w:rPr>
          <w:color w:val="000000"/>
          <w:sz w:val="28"/>
          <w:szCs w:val="28"/>
        </w:rPr>
        <w:t>предназначен для контроля событий в корпоративной информационной системе и выявления нарушений и подозрительных действий в режиме близком к режиму реального времени.</w:t>
      </w:r>
    </w:p>
    <w:p w14:paraId="5B28B48D" w14:textId="184C3B04" w:rsidR="00D60308" w:rsidRPr="00B3313D" w:rsidRDefault="00B3313D" w:rsidP="000857EE">
      <w:pPr>
        <w:pStyle w:val="af"/>
        <w:shd w:val="clear" w:color="auto" w:fill="FFFFFF"/>
        <w:tabs>
          <w:tab w:val="left" w:pos="1134"/>
        </w:tabs>
        <w:spacing w:before="0" w:beforeAutospacing="0" w:after="0" w:afterAutospacing="0" w:line="360" w:lineRule="auto"/>
        <w:ind w:firstLine="709"/>
        <w:jc w:val="both"/>
        <w:rPr>
          <w:sz w:val="28"/>
          <w:szCs w:val="28"/>
        </w:rPr>
      </w:pPr>
      <w:r w:rsidRPr="00B3313D">
        <w:rPr>
          <w:color w:val="000000"/>
          <w:sz w:val="28"/>
          <w:szCs w:val="28"/>
        </w:rPr>
        <w:lastRenderedPageBreak/>
        <w:t>Система</w:t>
      </w:r>
      <w:r>
        <w:rPr>
          <w:color w:val="000000"/>
          <w:sz w:val="28"/>
          <w:szCs w:val="28"/>
        </w:rPr>
        <w:t xml:space="preserve"> </w:t>
      </w:r>
      <w:r w:rsidRPr="00B3313D">
        <w:rPr>
          <w:color w:val="000000"/>
          <w:sz w:val="28"/>
          <w:szCs w:val="28"/>
        </w:rPr>
        <w:t>MARS</w:t>
      </w:r>
      <w:r>
        <w:rPr>
          <w:color w:val="000000"/>
          <w:sz w:val="28"/>
          <w:szCs w:val="28"/>
        </w:rPr>
        <w:t xml:space="preserve"> </w:t>
      </w:r>
      <w:r w:rsidRPr="00B3313D">
        <w:rPr>
          <w:color w:val="000000"/>
          <w:sz w:val="28"/>
          <w:szCs w:val="28"/>
        </w:rPr>
        <w:t>также обеспечивает сбор и централизованное</w:t>
      </w:r>
      <w:r>
        <w:rPr>
          <w:color w:val="000000"/>
          <w:sz w:val="28"/>
          <w:szCs w:val="28"/>
        </w:rPr>
        <w:t xml:space="preserve"> </w:t>
      </w:r>
      <w:bookmarkStart w:id="72" w:name="keyword81"/>
      <w:bookmarkEnd w:id="72"/>
      <w:r w:rsidRPr="00B3313D">
        <w:rPr>
          <w:rStyle w:val="keyword"/>
          <w:color w:val="000000"/>
          <w:sz w:val="28"/>
          <w:szCs w:val="28"/>
        </w:rPr>
        <w:t>хранение данных</w:t>
      </w:r>
      <w:r>
        <w:rPr>
          <w:color w:val="000000"/>
          <w:sz w:val="28"/>
          <w:szCs w:val="28"/>
        </w:rPr>
        <w:t xml:space="preserve"> </w:t>
      </w:r>
      <w:r w:rsidRPr="00B3313D">
        <w:rPr>
          <w:color w:val="000000"/>
          <w:sz w:val="28"/>
          <w:szCs w:val="28"/>
        </w:rPr>
        <w:t>о системных событиях, которые поступают от различных устройств и платформ, входящих в корпоративную информационную систему, и обеспечивает возможность централизованного оперативного контроля за соблюдением установленных требований. Также</w:t>
      </w:r>
      <w:r>
        <w:rPr>
          <w:color w:val="000000"/>
          <w:sz w:val="28"/>
          <w:szCs w:val="28"/>
        </w:rPr>
        <w:t xml:space="preserve"> </w:t>
      </w:r>
      <w:bookmarkStart w:id="73" w:name="keyword82"/>
      <w:bookmarkEnd w:id="73"/>
      <w:r w:rsidRPr="00B3313D">
        <w:rPr>
          <w:rStyle w:val="keyword"/>
          <w:color w:val="000000"/>
          <w:sz w:val="28"/>
          <w:szCs w:val="28"/>
        </w:rPr>
        <w:t>MARS</w:t>
      </w:r>
      <w:r>
        <w:rPr>
          <w:color w:val="000000"/>
          <w:sz w:val="28"/>
          <w:szCs w:val="28"/>
        </w:rPr>
        <w:t xml:space="preserve"> </w:t>
      </w:r>
      <w:r w:rsidRPr="00B3313D">
        <w:rPr>
          <w:color w:val="000000"/>
          <w:sz w:val="28"/>
          <w:szCs w:val="28"/>
        </w:rPr>
        <w:t>интегрирован с программным комплексом Cisco</w:t>
      </w:r>
      <w:r>
        <w:rPr>
          <w:color w:val="000000"/>
          <w:sz w:val="28"/>
          <w:szCs w:val="28"/>
        </w:rPr>
        <w:t xml:space="preserve"> </w:t>
      </w:r>
      <w:bookmarkStart w:id="74" w:name="keyword83"/>
      <w:bookmarkEnd w:id="74"/>
      <w:r w:rsidRPr="00B3313D">
        <w:rPr>
          <w:rStyle w:val="keyword"/>
          <w:color w:val="000000"/>
          <w:sz w:val="28"/>
          <w:szCs w:val="28"/>
        </w:rPr>
        <w:t>Security</w:t>
      </w:r>
      <w:r>
        <w:rPr>
          <w:color w:val="000000"/>
          <w:sz w:val="28"/>
          <w:szCs w:val="28"/>
        </w:rPr>
        <w:t xml:space="preserve"> </w:t>
      </w:r>
      <w:bookmarkStart w:id="75" w:name="keyword84"/>
      <w:bookmarkEnd w:id="75"/>
      <w:r w:rsidRPr="00B3313D">
        <w:rPr>
          <w:rStyle w:val="keyword"/>
          <w:color w:val="000000"/>
          <w:sz w:val="28"/>
          <w:szCs w:val="28"/>
        </w:rPr>
        <w:t>Manager</w:t>
      </w:r>
      <w:r w:rsidRPr="00B3313D">
        <w:rPr>
          <w:color w:val="000000"/>
          <w:sz w:val="28"/>
          <w:szCs w:val="28"/>
        </w:rPr>
        <w:t>, который, в свою</w:t>
      </w:r>
      <w:r>
        <w:rPr>
          <w:color w:val="000000"/>
          <w:sz w:val="28"/>
          <w:szCs w:val="28"/>
        </w:rPr>
        <w:t xml:space="preserve"> </w:t>
      </w:r>
      <w:bookmarkStart w:id="76" w:name="keyword85"/>
      <w:bookmarkEnd w:id="76"/>
      <w:r w:rsidRPr="00B3313D">
        <w:rPr>
          <w:rStyle w:val="keyword"/>
          <w:color w:val="000000"/>
          <w:sz w:val="28"/>
          <w:szCs w:val="28"/>
        </w:rPr>
        <w:t>очередь</w:t>
      </w:r>
      <w:r w:rsidRPr="00B3313D">
        <w:rPr>
          <w:color w:val="000000"/>
          <w:sz w:val="28"/>
          <w:szCs w:val="28"/>
        </w:rPr>
        <w:t>, позволяет централизовано и унифицировано управлять настройками безопасности в различных системах защиты и системах обнаружения вторжений, установленных в компании.</w:t>
      </w:r>
    </w:p>
    <w:sectPr w:rsidR="00D60308" w:rsidRPr="00B3313D" w:rsidSect="00F524DD">
      <w:headerReference w:type="even" r:id="rId32"/>
      <w:headerReference w:type="default" r:id="rId33"/>
      <w:footerReference w:type="even" r:id="rId34"/>
      <w:footerReference w:type="default" r:id="rId35"/>
      <w:headerReference w:type="first" r:id="rId36"/>
      <w:footerReference w:type="first" r:id="rId37"/>
      <w:pgSz w:w="11906" w:h="16838"/>
      <w:pgMar w:top="1134" w:right="1134" w:bottom="851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01B6DF8" w14:textId="77777777" w:rsidR="003E1395" w:rsidRDefault="003E1395" w:rsidP="005671E5">
      <w:r>
        <w:separator/>
      </w:r>
    </w:p>
  </w:endnote>
  <w:endnote w:type="continuationSeparator" w:id="0">
    <w:p w14:paraId="4064F348" w14:textId="77777777" w:rsidR="003E1395" w:rsidRDefault="003E1395" w:rsidP="005671E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4C4F321" w14:textId="77777777" w:rsidR="00CB12C7" w:rsidRDefault="00CB12C7" w:rsidP="001115EF">
    <w:pPr>
      <w:pStyle w:val="a6"/>
      <w:framePr w:wrap="around" w:vAnchor="text" w:hAnchor="margin" w:xAlign="center" w:y="1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end"/>
    </w:r>
  </w:p>
  <w:p w14:paraId="32AFEE57" w14:textId="77777777" w:rsidR="00CB12C7" w:rsidRDefault="00CB12C7" w:rsidP="00A3044C">
    <w:pPr>
      <w:pStyle w:val="a6"/>
      <w:ind w:right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8326894" w14:textId="77777777" w:rsidR="00CB12C7" w:rsidRDefault="00CB12C7" w:rsidP="00D60308">
    <w:pPr>
      <w:pStyle w:val="a6"/>
      <w:framePr w:wrap="around" w:vAnchor="text" w:hAnchor="margin" w:xAlign="center" w:y="1"/>
      <w:spacing w:before="240"/>
      <w:rPr>
        <w:rStyle w:val="a8"/>
      </w:rPr>
    </w:pPr>
    <w:r>
      <w:rPr>
        <w:rStyle w:val="a8"/>
      </w:rPr>
      <w:fldChar w:fldCharType="begin"/>
    </w:r>
    <w:r>
      <w:rPr>
        <w:rStyle w:val="a8"/>
      </w:rPr>
      <w:instrText xml:space="preserve">PAGE  </w:instrText>
    </w:r>
    <w:r>
      <w:rPr>
        <w:rStyle w:val="a8"/>
      </w:rPr>
      <w:fldChar w:fldCharType="separate"/>
    </w:r>
    <w:r w:rsidR="000E4199">
      <w:rPr>
        <w:rStyle w:val="a8"/>
        <w:noProof/>
      </w:rPr>
      <w:t>1</w:t>
    </w:r>
    <w:r>
      <w:rPr>
        <w:rStyle w:val="a8"/>
      </w:rPr>
      <w:fldChar w:fldCharType="end"/>
    </w:r>
  </w:p>
  <w:p w14:paraId="10E2A6FF" w14:textId="77777777" w:rsidR="00CB12C7" w:rsidRDefault="00CB12C7" w:rsidP="00A3044C">
    <w:pPr>
      <w:pStyle w:val="a6"/>
      <w:ind w:right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DAA13F4" w14:textId="77777777" w:rsidR="00CB12C7" w:rsidRDefault="00CB12C7">
    <w:pPr>
      <w:pStyle w:val="a6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1</w:t>
    </w:r>
    <w:r>
      <w:fldChar w:fldCharType="end"/>
    </w:r>
  </w:p>
  <w:p w14:paraId="40CC3E99" w14:textId="77777777" w:rsidR="00CB12C7" w:rsidRDefault="00CB12C7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73F84E8" w14:textId="77777777" w:rsidR="003E1395" w:rsidRDefault="003E1395" w:rsidP="005671E5">
      <w:r>
        <w:separator/>
      </w:r>
    </w:p>
  </w:footnote>
  <w:footnote w:type="continuationSeparator" w:id="0">
    <w:p w14:paraId="7F01D6F9" w14:textId="77777777" w:rsidR="003E1395" w:rsidRDefault="003E1395" w:rsidP="005671E5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C84491C" w14:textId="77777777" w:rsidR="000E4199" w:rsidRDefault="000E4199">
    <w:pPr>
      <w:pStyle w:val="a4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D846E3B" w14:textId="4CECE519" w:rsidR="001C0BE0" w:rsidRDefault="001C0BE0" w:rsidP="001C0BE0">
    <w:pPr>
      <w:pStyle w:val="a4"/>
      <w:jc w:val="center"/>
    </w:pPr>
    <w:r w:rsidRPr="001C0BE0">
      <w:t>Тема 2.</w:t>
    </w:r>
    <w:r w:rsidR="00F524DD">
      <w:t>8</w:t>
    </w:r>
    <w:r w:rsidRPr="001C0BE0">
      <w:t xml:space="preserve"> – </w:t>
    </w:r>
    <w:r w:rsidR="00F524DD">
      <w:t>Программные средства</w:t>
    </w:r>
    <w:r w:rsidR="000E4199">
      <w:t xml:space="preserve"> планирования и</w:t>
    </w:r>
    <w:r w:rsidR="00F524DD">
      <w:t xml:space="preserve"> управления информационной безопасностью</w:t>
    </w:r>
  </w:p>
  <w:p w14:paraId="3662CB63" w14:textId="6F57237E" w:rsidR="00CB12C7" w:rsidRPr="0078387E" w:rsidRDefault="00CB12C7" w:rsidP="001C0BE0">
    <w:pPr>
      <w:pStyle w:val="a4"/>
      <w:spacing w:after="240"/>
      <w:jc w:val="center"/>
    </w:pPr>
    <w:r w:rsidRPr="0078387E">
      <w:t>(</w:t>
    </w:r>
    <w:r w:rsidR="000E4199">
      <w:t>Планирование и у</w:t>
    </w:r>
    <w:bookmarkStart w:id="77" w:name="_GoBack"/>
    <w:bookmarkEnd w:id="77"/>
    <w:r w:rsidRPr="0078387E">
      <w:t>правление информационной безопасностью</w:t>
    </w:r>
    <w:r>
      <w:t>)</w: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DBFCBD5" w14:textId="5D4763BC" w:rsidR="00CB12C7" w:rsidRPr="0078387E" w:rsidRDefault="00CB12C7" w:rsidP="00E3137E">
    <w:pPr>
      <w:pStyle w:val="a4"/>
      <w:jc w:val="center"/>
    </w:pPr>
    <w:r w:rsidRPr="0078387E">
      <w:t>Тема 2.</w:t>
    </w:r>
    <w:r w:rsidR="00F524DD" w:rsidRPr="00F524DD">
      <w:t>8</w:t>
    </w:r>
    <w:r w:rsidRPr="0078387E">
      <w:t xml:space="preserve"> – </w:t>
    </w:r>
    <w:r w:rsidR="00F524DD">
      <w:t>Программные средства управления</w:t>
    </w:r>
    <w:r w:rsidR="007217A2">
      <w:t xml:space="preserve"> информационной </w:t>
    </w:r>
    <w:r w:rsidR="00581353">
      <w:t>безопасностью</w:t>
    </w:r>
  </w:p>
  <w:p w14:paraId="41FB93BA" w14:textId="77777777" w:rsidR="00CB12C7" w:rsidRPr="0078387E" w:rsidRDefault="00CB12C7" w:rsidP="00E3137E">
    <w:pPr>
      <w:pStyle w:val="a4"/>
      <w:spacing w:after="240"/>
      <w:jc w:val="center"/>
    </w:pPr>
    <w:r w:rsidRPr="0078387E">
      <w:t>(Управление информационной безопасностью</w:t>
    </w:r>
    <w:r>
      <w:t>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6843A9"/>
    <w:multiLevelType w:val="multilevel"/>
    <w:tmpl w:val="BAB0736A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C5A1540"/>
    <w:multiLevelType w:val="multilevel"/>
    <w:tmpl w:val="ED26614A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sz w:val="28"/>
        <w:szCs w:val="28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951D6A"/>
    <w:multiLevelType w:val="hybridMultilevel"/>
    <w:tmpl w:val="6FACBA90"/>
    <w:lvl w:ilvl="0" w:tplc="D5A6E9D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17E74119"/>
    <w:multiLevelType w:val="hybridMultilevel"/>
    <w:tmpl w:val="53C2D1D4"/>
    <w:lvl w:ilvl="0" w:tplc="98AECE26">
      <w:start w:val="1"/>
      <w:numFmt w:val="russianUpper"/>
      <w:lvlText w:val="%1)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29C058C6"/>
    <w:multiLevelType w:val="multilevel"/>
    <w:tmpl w:val="E1BCA43E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8"/>
        <w:szCs w:val="28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18E5933"/>
    <w:multiLevelType w:val="multilevel"/>
    <w:tmpl w:val="10E6B2D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8"/>
        <w:szCs w:val="28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B83731"/>
    <w:multiLevelType w:val="hybridMultilevel"/>
    <w:tmpl w:val="9D6CE954"/>
    <w:lvl w:ilvl="0" w:tplc="C76C2A2E">
      <w:start w:val="1"/>
      <w:numFmt w:val="decimal"/>
      <w:lvlText w:val="%1)"/>
      <w:lvlJc w:val="left"/>
      <w:pPr>
        <w:ind w:left="720" w:hanging="360"/>
      </w:pPr>
      <w:rPr>
        <w:rFonts w:ascii="Times New Roman" w:hAnsi="Times New Roman" w:cs="Times New Roman"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01B57A2"/>
    <w:multiLevelType w:val="multilevel"/>
    <w:tmpl w:val="0890F5C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8"/>
        <w:szCs w:val="28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5D1D7373"/>
    <w:multiLevelType w:val="multilevel"/>
    <w:tmpl w:val="E7206706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8"/>
        <w:szCs w:val="28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CBB16E9"/>
    <w:multiLevelType w:val="multilevel"/>
    <w:tmpl w:val="F64C4D7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8"/>
        <w:szCs w:val="28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1F179A7"/>
    <w:multiLevelType w:val="hybridMultilevel"/>
    <w:tmpl w:val="A6463BA0"/>
    <w:lvl w:ilvl="0" w:tplc="D5A6E9D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76B84FF9"/>
    <w:multiLevelType w:val="multilevel"/>
    <w:tmpl w:val="AADC58F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8"/>
        <w:szCs w:val="28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E9621EC"/>
    <w:multiLevelType w:val="multilevel"/>
    <w:tmpl w:val="987C4F9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8"/>
        <w:szCs w:val="28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0"/>
  </w:num>
  <w:num w:numId="2">
    <w:abstractNumId w:val="9"/>
  </w:num>
  <w:num w:numId="3">
    <w:abstractNumId w:val="0"/>
  </w:num>
  <w:num w:numId="4">
    <w:abstractNumId w:val="1"/>
  </w:num>
  <w:num w:numId="5">
    <w:abstractNumId w:val="11"/>
  </w:num>
  <w:num w:numId="6">
    <w:abstractNumId w:val="12"/>
  </w:num>
  <w:num w:numId="7">
    <w:abstractNumId w:val="4"/>
  </w:num>
  <w:num w:numId="8">
    <w:abstractNumId w:val="2"/>
  </w:num>
  <w:num w:numId="9">
    <w:abstractNumId w:val="5"/>
  </w:num>
  <w:num w:numId="10">
    <w:abstractNumId w:val="6"/>
  </w:num>
  <w:num w:numId="11">
    <w:abstractNumId w:val="8"/>
  </w:num>
  <w:num w:numId="12">
    <w:abstractNumId w:val="7"/>
  </w:num>
  <w:num w:numId="13">
    <w:abstractNumId w:val="3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09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04D36"/>
    <w:rsid w:val="000008F1"/>
    <w:rsid w:val="000014EE"/>
    <w:rsid w:val="000016F4"/>
    <w:rsid w:val="000109A6"/>
    <w:rsid w:val="0001318F"/>
    <w:rsid w:val="000166A4"/>
    <w:rsid w:val="000308DD"/>
    <w:rsid w:val="00031F7C"/>
    <w:rsid w:val="00035377"/>
    <w:rsid w:val="00036F94"/>
    <w:rsid w:val="00052B22"/>
    <w:rsid w:val="000644B9"/>
    <w:rsid w:val="00066A10"/>
    <w:rsid w:val="0007162F"/>
    <w:rsid w:val="00076D73"/>
    <w:rsid w:val="00084B85"/>
    <w:rsid w:val="000857EE"/>
    <w:rsid w:val="00091945"/>
    <w:rsid w:val="00092E33"/>
    <w:rsid w:val="000A012D"/>
    <w:rsid w:val="000A19F2"/>
    <w:rsid w:val="000A1CDB"/>
    <w:rsid w:val="000B239C"/>
    <w:rsid w:val="000B2D1D"/>
    <w:rsid w:val="000B5DC9"/>
    <w:rsid w:val="000C052C"/>
    <w:rsid w:val="000C267A"/>
    <w:rsid w:val="000D3479"/>
    <w:rsid w:val="000D73AB"/>
    <w:rsid w:val="000E4199"/>
    <w:rsid w:val="000E7043"/>
    <w:rsid w:val="000E7D34"/>
    <w:rsid w:val="000F1531"/>
    <w:rsid w:val="000F1593"/>
    <w:rsid w:val="000F5B67"/>
    <w:rsid w:val="000F6F00"/>
    <w:rsid w:val="00101B1A"/>
    <w:rsid w:val="00104D36"/>
    <w:rsid w:val="001115EF"/>
    <w:rsid w:val="00111AAB"/>
    <w:rsid w:val="00115FF3"/>
    <w:rsid w:val="001169A9"/>
    <w:rsid w:val="00117728"/>
    <w:rsid w:val="00121143"/>
    <w:rsid w:val="00121BEE"/>
    <w:rsid w:val="00122294"/>
    <w:rsid w:val="00125D73"/>
    <w:rsid w:val="00134B20"/>
    <w:rsid w:val="00137A67"/>
    <w:rsid w:val="00137CB5"/>
    <w:rsid w:val="00140A5A"/>
    <w:rsid w:val="00143C16"/>
    <w:rsid w:val="00146A9B"/>
    <w:rsid w:val="00153AD9"/>
    <w:rsid w:val="001561AB"/>
    <w:rsid w:val="001609ED"/>
    <w:rsid w:val="00173359"/>
    <w:rsid w:val="001757D9"/>
    <w:rsid w:val="00180F3C"/>
    <w:rsid w:val="00182AE1"/>
    <w:rsid w:val="001848AE"/>
    <w:rsid w:val="00187C8A"/>
    <w:rsid w:val="001A0263"/>
    <w:rsid w:val="001A061A"/>
    <w:rsid w:val="001B0349"/>
    <w:rsid w:val="001C0BE0"/>
    <w:rsid w:val="001C64AB"/>
    <w:rsid w:val="001C778D"/>
    <w:rsid w:val="001E513F"/>
    <w:rsid w:val="001E6841"/>
    <w:rsid w:val="001F6126"/>
    <w:rsid w:val="00202C0A"/>
    <w:rsid w:val="00205FB4"/>
    <w:rsid w:val="002211C6"/>
    <w:rsid w:val="002248CF"/>
    <w:rsid w:val="002275EE"/>
    <w:rsid w:val="00227C66"/>
    <w:rsid w:val="0024188C"/>
    <w:rsid w:val="00251EAF"/>
    <w:rsid w:val="002527AE"/>
    <w:rsid w:val="002577E8"/>
    <w:rsid w:val="002638C1"/>
    <w:rsid w:val="002660EF"/>
    <w:rsid w:val="0026613D"/>
    <w:rsid w:val="00271D3D"/>
    <w:rsid w:val="002817DE"/>
    <w:rsid w:val="0028626B"/>
    <w:rsid w:val="00286D7A"/>
    <w:rsid w:val="002915C2"/>
    <w:rsid w:val="002A5A39"/>
    <w:rsid w:val="002B1A25"/>
    <w:rsid w:val="002B3BDF"/>
    <w:rsid w:val="002B560E"/>
    <w:rsid w:val="002C04C2"/>
    <w:rsid w:val="002C1AE6"/>
    <w:rsid w:val="002C50D1"/>
    <w:rsid w:val="002D005C"/>
    <w:rsid w:val="002D24AB"/>
    <w:rsid w:val="002D5723"/>
    <w:rsid w:val="002E6BD0"/>
    <w:rsid w:val="002E7E4F"/>
    <w:rsid w:val="002F0139"/>
    <w:rsid w:val="002F04B0"/>
    <w:rsid w:val="00311DAA"/>
    <w:rsid w:val="00312407"/>
    <w:rsid w:val="00331718"/>
    <w:rsid w:val="00343339"/>
    <w:rsid w:val="0034340C"/>
    <w:rsid w:val="00344B6D"/>
    <w:rsid w:val="003526AC"/>
    <w:rsid w:val="00355928"/>
    <w:rsid w:val="0036500C"/>
    <w:rsid w:val="003825FF"/>
    <w:rsid w:val="00386C38"/>
    <w:rsid w:val="003956C6"/>
    <w:rsid w:val="003A0561"/>
    <w:rsid w:val="003A0714"/>
    <w:rsid w:val="003A7D30"/>
    <w:rsid w:val="003B2E63"/>
    <w:rsid w:val="003B42A9"/>
    <w:rsid w:val="003B4C45"/>
    <w:rsid w:val="003C19CC"/>
    <w:rsid w:val="003D27BE"/>
    <w:rsid w:val="003D420F"/>
    <w:rsid w:val="003D4724"/>
    <w:rsid w:val="003D6AF7"/>
    <w:rsid w:val="003E1395"/>
    <w:rsid w:val="003F0F2D"/>
    <w:rsid w:val="003F34E1"/>
    <w:rsid w:val="003F426C"/>
    <w:rsid w:val="003F6D26"/>
    <w:rsid w:val="0040070F"/>
    <w:rsid w:val="004056E8"/>
    <w:rsid w:val="00406013"/>
    <w:rsid w:val="00406B3D"/>
    <w:rsid w:val="0041227E"/>
    <w:rsid w:val="00415DD5"/>
    <w:rsid w:val="004162DE"/>
    <w:rsid w:val="004171C6"/>
    <w:rsid w:val="004276DA"/>
    <w:rsid w:val="00433914"/>
    <w:rsid w:val="00434D27"/>
    <w:rsid w:val="00451B12"/>
    <w:rsid w:val="0045407B"/>
    <w:rsid w:val="00455985"/>
    <w:rsid w:val="00457BC6"/>
    <w:rsid w:val="004624BF"/>
    <w:rsid w:val="00464B21"/>
    <w:rsid w:val="00465C6C"/>
    <w:rsid w:val="0047038D"/>
    <w:rsid w:val="00480E7E"/>
    <w:rsid w:val="0048150E"/>
    <w:rsid w:val="00481C04"/>
    <w:rsid w:val="00484429"/>
    <w:rsid w:val="0048462F"/>
    <w:rsid w:val="00485681"/>
    <w:rsid w:val="0048626D"/>
    <w:rsid w:val="00487E0B"/>
    <w:rsid w:val="00494E7B"/>
    <w:rsid w:val="004C7C03"/>
    <w:rsid w:val="004D08F6"/>
    <w:rsid w:val="004D0D96"/>
    <w:rsid w:val="004D3970"/>
    <w:rsid w:val="004D450F"/>
    <w:rsid w:val="004D493A"/>
    <w:rsid w:val="004D6C55"/>
    <w:rsid w:val="004E1761"/>
    <w:rsid w:val="004E25E9"/>
    <w:rsid w:val="004E4422"/>
    <w:rsid w:val="004E7E25"/>
    <w:rsid w:val="005047CA"/>
    <w:rsid w:val="00512B20"/>
    <w:rsid w:val="0051444A"/>
    <w:rsid w:val="00523347"/>
    <w:rsid w:val="00526F1F"/>
    <w:rsid w:val="00536CE5"/>
    <w:rsid w:val="005445AF"/>
    <w:rsid w:val="005533D2"/>
    <w:rsid w:val="00562357"/>
    <w:rsid w:val="0056410A"/>
    <w:rsid w:val="005654F1"/>
    <w:rsid w:val="00566498"/>
    <w:rsid w:val="005671E5"/>
    <w:rsid w:val="005716ED"/>
    <w:rsid w:val="00581353"/>
    <w:rsid w:val="00581FB2"/>
    <w:rsid w:val="005820F9"/>
    <w:rsid w:val="005855EA"/>
    <w:rsid w:val="005A1770"/>
    <w:rsid w:val="005A24FA"/>
    <w:rsid w:val="005A64B3"/>
    <w:rsid w:val="005A79F0"/>
    <w:rsid w:val="005B10C8"/>
    <w:rsid w:val="005B31ED"/>
    <w:rsid w:val="005B48AE"/>
    <w:rsid w:val="005B70B9"/>
    <w:rsid w:val="005B7729"/>
    <w:rsid w:val="005C17C0"/>
    <w:rsid w:val="005C5DB3"/>
    <w:rsid w:val="005D3F64"/>
    <w:rsid w:val="005D5903"/>
    <w:rsid w:val="005D7543"/>
    <w:rsid w:val="005E71DB"/>
    <w:rsid w:val="005E79D6"/>
    <w:rsid w:val="005F12F1"/>
    <w:rsid w:val="0060574D"/>
    <w:rsid w:val="00605F28"/>
    <w:rsid w:val="006115D7"/>
    <w:rsid w:val="00614266"/>
    <w:rsid w:val="00614F8C"/>
    <w:rsid w:val="0062207F"/>
    <w:rsid w:val="00623B9E"/>
    <w:rsid w:val="00623F66"/>
    <w:rsid w:val="00625EA7"/>
    <w:rsid w:val="00625F9F"/>
    <w:rsid w:val="00627F60"/>
    <w:rsid w:val="0063133D"/>
    <w:rsid w:val="0063648C"/>
    <w:rsid w:val="006366E1"/>
    <w:rsid w:val="00647851"/>
    <w:rsid w:val="006526AE"/>
    <w:rsid w:val="00665BFF"/>
    <w:rsid w:val="006663C0"/>
    <w:rsid w:val="006666BC"/>
    <w:rsid w:val="00670396"/>
    <w:rsid w:val="0067506F"/>
    <w:rsid w:val="00681151"/>
    <w:rsid w:val="00682088"/>
    <w:rsid w:val="00682A78"/>
    <w:rsid w:val="006851CA"/>
    <w:rsid w:val="006A5246"/>
    <w:rsid w:val="006A5D60"/>
    <w:rsid w:val="006A7F59"/>
    <w:rsid w:val="006B71CF"/>
    <w:rsid w:val="006C19E2"/>
    <w:rsid w:val="006C32D9"/>
    <w:rsid w:val="006C4A3E"/>
    <w:rsid w:val="006C760A"/>
    <w:rsid w:val="006D4DE7"/>
    <w:rsid w:val="006E0583"/>
    <w:rsid w:val="006E6DA7"/>
    <w:rsid w:val="006F21A2"/>
    <w:rsid w:val="006F2255"/>
    <w:rsid w:val="006F740A"/>
    <w:rsid w:val="006F7EF5"/>
    <w:rsid w:val="0070000C"/>
    <w:rsid w:val="00701C18"/>
    <w:rsid w:val="00711EF8"/>
    <w:rsid w:val="007137D6"/>
    <w:rsid w:val="007204AD"/>
    <w:rsid w:val="007217A2"/>
    <w:rsid w:val="00721C61"/>
    <w:rsid w:val="007268AF"/>
    <w:rsid w:val="00727454"/>
    <w:rsid w:val="00736899"/>
    <w:rsid w:val="007443CB"/>
    <w:rsid w:val="00744E73"/>
    <w:rsid w:val="0075134E"/>
    <w:rsid w:val="00752533"/>
    <w:rsid w:val="007527E2"/>
    <w:rsid w:val="00752939"/>
    <w:rsid w:val="0075562D"/>
    <w:rsid w:val="00771E29"/>
    <w:rsid w:val="0077725A"/>
    <w:rsid w:val="00783552"/>
    <w:rsid w:val="00785016"/>
    <w:rsid w:val="00785DFE"/>
    <w:rsid w:val="007A6934"/>
    <w:rsid w:val="007A73BC"/>
    <w:rsid w:val="007B4029"/>
    <w:rsid w:val="007B418F"/>
    <w:rsid w:val="007C162A"/>
    <w:rsid w:val="007C302A"/>
    <w:rsid w:val="007C32AE"/>
    <w:rsid w:val="007D278F"/>
    <w:rsid w:val="007D7933"/>
    <w:rsid w:val="007E1B38"/>
    <w:rsid w:val="007E3B4E"/>
    <w:rsid w:val="007F1187"/>
    <w:rsid w:val="007F3EC5"/>
    <w:rsid w:val="007F4CAD"/>
    <w:rsid w:val="0080029F"/>
    <w:rsid w:val="00806FD7"/>
    <w:rsid w:val="008148D3"/>
    <w:rsid w:val="00815433"/>
    <w:rsid w:val="00824884"/>
    <w:rsid w:val="00825220"/>
    <w:rsid w:val="00827CBA"/>
    <w:rsid w:val="008302A3"/>
    <w:rsid w:val="00837FE4"/>
    <w:rsid w:val="00845EB0"/>
    <w:rsid w:val="00847F16"/>
    <w:rsid w:val="008562EC"/>
    <w:rsid w:val="008627E5"/>
    <w:rsid w:val="00873414"/>
    <w:rsid w:val="00877C02"/>
    <w:rsid w:val="00880AB9"/>
    <w:rsid w:val="00884BA2"/>
    <w:rsid w:val="0088662E"/>
    <w:rsid w:val="008919F2"/>
    <w:rsid w:val="00892D4A"/>
    <w:rsid w:val="00893257"/>
    <w:rsid w:val="008955C6"/>
    <w:rsid w:val="00895849"/>
    <w:rsid w:val="008968F5"/>
    <w:rsid w:val="00897679"/>
    <w:rsid w:val="00897BB6"/>
    <w:rsid w:val="008A4DB7"/>
    <w:rsid w:val="008B2229"/>
    <w:rsid w:val="008B3F4A"/>
    <w:rsid w:val="008C593F"/>
    <w:rsid w:val="008D06DC"/>
    <w:rsid w:val="008D6912"/>
    <w:rsid w:val="008D7586"/>
    <w:rsid w:val="008E5F81"/>
    <w:rsid w:val="008E6D24"/>
    <w:rsid w:val="008E72DD"/>
    <w:rsid w:val="00902BC7"/>
    <w:rsid w:val="00903240"/>
    <w:rsid w:val="00911402"/>
    <w:rsid w:val="00913F02"/>
    <w:rsid w:val="00915C80"/>
    <w:rsid w:val="00920D69"/>
    <w:rsid w:val="00926B2A"/>
    <w:rsid w:val="00933DF3"/>
    <w:rsid w:val="00937B1F"/>
    <w:rsid w:val="00952FF0"/>
    <w:rsid w:val="00953F5C"/>
    <w:rsid w:val="00954E56"/>
    <w:rsid w:val="00955552"/>
    <w:rsid w:val="00965C36"/>
    <w:rsid w:val="00967435"/>
    <w:rsid w:val="009679F5"/>
    <w:rsid w:val="00981ED3"/>
    <w:rsid w:val="00990D3F"/>
    <w:rsid w:val="009A17A5"/>
    <w:rsid w:val="009B5240"/>
    <w:rsid w:val="009D55E0"/>
    <w:rsid w:val="009D6BF0"/>
    <w:rsid w:val="009E3C01"/>
    <w:rsid w:val="009E5E35"/>
    <w:rsid w:val="009E6F43"/>
    <w:rsid w:val="009E7D29"/>
    <w:rsid w:val="009F24D5"/>
    <w:rsid w:val="009F5879"/>
    <w:rsid w:val="009F79D1"/>
    <w:rsid w:val="00A0135D"/>
    <w:rsid w:val="00A12B01"/>
    <w:rsid w:val="00A12F65"/>
    <w:rsid w:val="00A1349A"/>
    <w:rsid w:val="00A17A6C"/>
    <w:rsid w:val="00A203FA"/>
    <w:rsid w:val="00A21456"/>
    <w:rsid w:val="00A21BC5"/>
    <w:rsid w:val="00A21DFE"/>
    <w:rsid w:val="00A226EC"/>
    <w:rsid w:val="00A24ECD"/>
    <w:rsid w:val="00A3044C"/>
    <w:rsid w:val="00A338D3"/>
    <w:rsid w:val="00A33D0C"/>
    <w:rsid w:val="00A369EC"/>
    <w:rsid w:val="00A5600F"/>
    <w:rsid w:val="00A61FF1"/>
    <w:rsid w:val="00A63542"/>
    <w:rsid w:val="00A675F3"/>
    <w:rsid w:val="00A67E0C"/>
    <w:rsid w:val="00A84D22"/>
    <w:rsid w:val="00A90A94"/>
    <w:rsid w:val="00A92286"/>
    <w:rsid w:val="00A9489A"/>
    <w:rsid w:val="00AA3842"/>
    <w:rsid w:val="00AA4D3C"/>
    <w:rsid w:val="00AA7D72"/>
    <w:rsid w:val="00AB4EF6"/>
    <w:rsid w:val="00AB7A75"/>
    <w:rsid w:val="00AC2614"/>
    <w:rsid w:val="00AD51B7"/>
    <w:rsid w:val="00AD7026"/>
    <w:rsid w:val="00AE2848"/>
    <w:rsid w:val="00AE56D2"/>
    <w:rsid w:val="00AF15AB"/>
    <w:rsid w:val="00AF65CC"/>
    <w:rsid w:val="00B03CAA"/>
    <w:rsid w:val="00B047A5"/>
    <w:rsid w:val="00B0518B"/>
    <w:rsid w:val="00B20B55"/>
    <w:rsid w:val="00B3313D"/>
    <w:rsid w:val="00B44E03"/>
    <w:rsid w:val="00B46A04"/>
    <w:rsid w:val="00B51DFA"/>
    <w:rsid w:val="00B51FF3"/>
    <w:rsid w:val="00B565E9"/>
    <w:rsid w:val="00B66F6A"/>
    <w:rsid w:val="00B73A91"/>
    <w:rsid w:val="00B75E75"/>
    <w:rsid w:val="00B772C8"/>
    <w:rsid w:val="00B93BFB"/>
    <w:rsid w:val="00B979D1"/>
    <w:rsid w:val="00BB12E6"/>
    <w:rsid w:val="00BB624A"/>
    <w:rsid w:val="00BB7A61"/>
    <w:rsid w:val="00BC44B8"/>
    <w:rsid w:val="00BD529E"/>
    <w:rsid w:val="00BD7B0E"/>
    <w:rsid w:val="00BE186B"/>
    <w:rsid w:val="00BE2851"/>
    <w:rsid w:val="00BE3B1A"/>
    <w:rsid w:val="00BE609B"/>
    <w:rsid w:val="00BE6CCF"/>
    <w:rsid w:val="00BE7450"/>
    <w:rsid w:val="00BF176A"/>
    <w:rsid w:val="00C017B9"/>
    <w:rsid w:val="00C0215B"/>
    <w:rsid w:val="00C0467F"/>
    <w:rsid w:val="00C050F2"/>
    <w:rsid w:val="00C0755C"/>
    <w:rsid w:val="00C112B0"/>
    <w:rsid w:val="00C168DA"/>
    <w:rsid w:val="00C20C69"/>
    <w:rsid w:val="00C21A8B"/>
    <w:rsid w:val="00C22F20"/>
    <w:rsid w:val="00C234FB"/>
    <w:rsid w:val="00C23C33"/>
    <w:rsid w:val="00C24001"/>
    <w:rsid w:val="00C30EA5"/>
    <w:rsid w:val="00C31FEF"/>
    <w:rsid w:val="00C34855"/>
    <w:rsid w:val="00C408A5"/>
    <w:rsid w:val="00C53B2C"/>
    <w:rsid w:val="00C57E78"/>
    <w:rsid w:val="00C64779"/>
    <w:rsid w:val="00C744C0"/>
    <w:rsid w:val="00C74F9A"/>
    <w:rsid w:val="00C75BA9"/>
    <w:rsid w:val="00C81998"/>
    <w:rsid w:val="00C82389"/>
    <w:rsid w:val="00C82622"/>
    <w:rsid w:val="00C917F6"/>
    <w:rsid w:val="00C938D8"/>
    <w:rsid w:val="00CA1858"/>
    <w:rsid w:val="00CA7C87"/>
    <w:rsid w:val="00CB12C7"/>
    <w:rsid w:val="00CB29B3"/>
    <w:rsid w:val="00CB6BA4"/>
    <w:rsid w:val="00CC095F"/>
    <w:rsid w:val="00CC0D3C"/>
    <w:rsid w:val="00CC2D83"/>
    <w:rsid w:val="00CC65E8"/>
    <w:rsid w:val="00CD1494"/>
    <w:rsid w:val="00CD32EA"/>
    <w:rsid w:val="00CD4B19"/>
    <w:rsid w:val="00CD6651"/>
    <w:rsid w:val="00CE33CF"/>
    <w:rsid w:val="00CE4429"/>
    <w:rsid w:val="00CF751C"/>
    <w:rsid w:val="00D0147F"/>
    <w:rsid w:val="00D02439"/>
    <w:rsid w:val="00D13C6C"/>
    <w:rsid w:val="00D337C0"/>
    <w:rsid w:val="00D4032E"/>
    <w:rsid w:val="00D41C35"/>
    <w:rsid w:val="00D508A4"/>
    <w:rsid w:val="00D534A7"/>
    <w:rsid w:val="00D60308"/>
    <w:rsid w:val="00D64AC3"/>
    <w:rsid w:val="00D65857"/>
    <w:rsid w:val="00D70A8D"/>
    <w:rsid w:val="00D72C02"/>
    <w:rsid w:val="00D73EA4"/>
    <w:rsid w:val="00D8029C"/>
    <w:rsid w:val="00D867BF"/>
    <w:rsid w:val="00D878BD"/>
    <w:rsid w:val="00D91E9F"/>
    <w:rsid w:val="00D92AEF"/>
    <w:rsid w:val="00DA54CD"/>
    <w:rsid w:val="00DC2FA9"/>
    <w:rsid w:val="00DC5B01"/>
    <w:rsid w:val="00DD11E1"/>
    <w:rsid w:val="00DD2C41"/>
    <w:rsid w:val="00DD3720"/>
    <w:rsid w:val="00DD7987"/>
    <w:rsid w:val="00DE2627"/>
    <w:rsid w:val="00DE590E"/>
    <w:rsid w:val="00DE766C"/>
    <w:rsid w:val="00DF3631"/>
    <w:rsid w:val="00E00BF4"/>
    <w:rsid w:val="00E05CFA"/>
    <w:rsid w:val="00E165DB"/>
    <w:rsid w:val="00E261F8"/>
    <w:rsid w:val="00E3137E"/>
    <w:rsid w:val="00E33F30"/>
    <w:rsid w:val="00E34B85"/>
    <w:rsid w:val="00E366B1"/>
    <w:rsid w:val="00E36B6F"/>
    <w:rsid w:val="00E37956"/>
    <w:rsid w:val="00E46648"/>
    <w:rsid w:val="00E46BE1"/>
    <w:rsid w:val="00E47DEE"/>
    <w:rsid w:val="00E5144D"/>
    <w:rsid w:val="00E532D1"/>
    <w:rsid w:val="00E53C5F"/>
    <w:rsid w:val="00E57C88"/>
    <w:rsid w:val="00E808DA"/>
    <w:rsid w:val="00E83B24"/>
    <w:rsid w:val="00E84E42"/>
    <w:rsid w:val="00E857F8"/>
    <w:rsid w:val="00E9506E"/>
    <w:rsid w:val="00EA1829"/>
    <w:rsid w:val="00EA7C95"/>
    <w:rsid w:val="00EC24B7"/>
    <w:rsid w:val="00EC6177"/>
    <w:rsid w:val="00EC767F"/>
    <w:rsid w:val="00EE1719"/>
    <w:rsid w:val="00EE4E4A"/>
    <w:rsid w:val="00EF101C"/>
    <w:rsid w:val="00EF2C36"/>
    <w:rsid w:val="00EF75DD"/>
    <w:rsid w:val="00EF7D96"/>
    <w:rsid w:val="00F00134"/>
    <w:rsid w:val="00F0645D"/>
    <w:rsid w:val="00F12787"/>
    <w:rsid w:val="00F13E74"/>
    <w:rsid w:val="00F201D1"/>
    <w:rsid w:val="00F272A9"/>
    <w:rsid w:val="00F414EB"/>
    <w:rsid w:val="00F44041"/>
    <w:rsid w:val="00F45460"/>
    <w:rsid w:val="00F45DEC"/>
    <w:rsid w:val="00F469DE"/>
    <w:rsid w:val="00F47771"/>
    <w:rsid w:val="00F524DD"/>
    <w:rsid w:val="00F53554"/>
    <w:rsid w:val="00F61438"/>
    <w:rsid w:val="00F63BF7"/>
    <w:rsid w:val="00F63C37"/>
    <w:rsid w:val="00F672F0"/>
    <w:rsid w:val="00F74EB2"/>
    <w:rsid w:val="00F8085C"/>
    <w:rsid w:val="00F8234D"/>
    <w:rsid w:val="00F86E04"/>
    <w:rsid w:val="00F872A8"/>
    <w:rsid w:val="00F94225"/>
    <w:rsid w:val="00FA5066"/>
    <w:rsid w:val="00FA7ABF"/>
    <w:rsid w:val="00FB1B2A"/>
    <w:rsid w:val="00FB384B"/>
    <w:rsid w:val="00FC1BD3"/>
    <w:rsid w:val="00FC20C0"/>
    <w:rsid w:val="00FC2B78"/>
    <w:rsid w:val="00FD0470"/>
    <w:rsid w:val="00FD3B8E"/>
    <w:rsid w:val="00FE1674"/>
    <w:rsid w:val="00FE1E51"/>
    <w:rsid w:val="00FE3C82"/>
    <w:rsid w:val="00FE63DC"/>
    <w:rsid w:val="00FF1885"/>
    <w:rsid w:val="00FF43C1"/>
    <w:rsid w:val="00FF6EC1"/>
    <w:rsid w:val="00FF7F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A7A3000"/>
  <w15:chartTrackingRefBased/>
  <w15:docId w15:val="{CAAD661A-01FF-43E7-B48D-1A9AB034206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uiPriority="9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rsid w:val="00EE1719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link w:val="20"/>
    <w:qFormat/>
    <w:rsid w:val="00B93BF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link w:val="30"/>
    <w:uiPriority w:val="9"/>
    <w:qFormat/>
    <w:rsid w:val="00E05CFA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paragraph" w:styleId="4">
    <w:name w:val="heading 4"/>
    <w:basedOn w:val="a"/>
    <w:next w:val="a"/>
    <w:link w:val="40"/>
    <w:qFormat/>
    <w:rsid w:val="00B93BFB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CA1858"/>
    <w:rPr>
      <w:rFonts w:ascii="Tahoma" w:hAnsi="Tahoma" w:cs="Tahoma"/>
      <w:sz w:val="16"/>
      <w:szCs w:val="16"/>
    </w:rPr>
  </w:style>
  <w:style w:type="paragraph" w:styleId="a4">
    <w:name w:val="header"/>
    <w:basedOn w:val="a"/>
    <w:link w:val="a5"/>
    <w:uiPriority w:val="99"/>
    <w:rsid w:val="005671E5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uiPriority w:val="99"/>
    <w:rsid w:val="005671E5"/>
    <w:rPr>
      <w:sz w:val="24"/>
      <w:szCs w:val="24"/>
    </w:rPr>
  </w:style>
  <w:style w:type="paragraph" w:styleId="a6">
    <w:name w:val="footer"/>
    <w:basedOn w:val="a"/>
    <w:link w:val="a7"/>
    <w:uiPriority w:val="99"/>
    <w:rsid w:val="005671E5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rsid w:val="005671E5"/>
    <w:rPr>
      <w:sz w:val="24"/>
      <w:szCs w:val="24"/>
    </w:rPr>
  </w:style>
  <w:style w:type="paragraph" w:customStyle="1" w:styleId="10">
    <w:name w:val="Обычный (веб)1"/>
    <w:basedOn w:val="a"/>
    <w:rsid w:val="00E05CFA"/>
    <w:pPr>
      <w:spacing w:before="100" w:beforeAutospacing="1" w:after="100" w:afterAutospacing="1"/>
    </w:pPr>
    <w:rPr>
      <w:rFonts w:ascii="Verdana" w:hAnsi="Verdana"/>
      <w:color w:val="000000"/>
      <w:sz w:val="20"/>
      <w:szCs w:val="20"/>
    </w:rPr>
  </w:style>
  <w:style w:type="character" w:customStyle="1" w:styleId="keyword1">
    <w:name w:val="keyword1"/>
    <w:rsid w:val="00E05CFA"/>
    <w:rPr>
      <w:i/>
      <w:iCs/>
    </w:rPr>
  </w:style>
  <w:style w:type="character" w:customStyle="1" w:styleId="keyworddef1">
    <w:name w:val="keyword_def1"/>
    <w:rsid w:val="00E05CFA"/>
    <w:rPr>
      <w:b/>
      <w:bCs/>
      <w:i/>
      <w:iCs/>
    </w:rPr>
  </w:style>
  <w:style w:type="table" w:customStyle="1" w:styleId="21">
    <w:name w:val="Стиль таблицы2"/>
    <w:basedOn w:val="a1"/>
    <w:rsid w:val="001561AB"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page number"/>
    <w:basedOn w:val="a0"/>
    <w:rsid w:val="00A3044C"/>
  </w:style>
  <w:style w:type="character" w:styleId="a9">
    <w:name w:val="Hyperlink"/>
    <w:rsid w:val="00EE1719"/>
    <w:rPr>
      <w:color w:val="005B7E"/>
      <w:u w:val="single"/>
    </w:rPr>
  </w:style>
  <w:style w:type="paragraph" w:customStyle="1" w:styleId="img">
    <w:name w:val="img"/>
    <w:basedOn w:val="a"/>
    <w:rsid w:val="00EE1719"/>
    <w:pPr>
      <w:spacing w:before="100" w:beforeAutospacing="1" w:after="100" w:afterAutospacing="1"/>
      <w:jc w:val="center"/>
    </w:pPr>
    <w:rPr>
      <w:i/>
      <w:iCs/>
      <w:color w:val="005B7E"/>
      <w:sz w:val="28"/>
      <w:szCs w:val="28"/>
    </w:rPr>
  </w:style>
  <w:style w:type="paragraph" w:customStyle="1" w:styleId="11">
    <w:name w:val="Название1"/>
    <w:basedOn w:val="a"/>
    <w:qFormat/>
    <w:rsid w:val="002577E8"/>
    <w:pPr>
      <w:widowControl w:val="0"/>
      <w:spacing w:line="360" w:lineRule="auto"/>
      <w:ind w:firstLine="720"/>
      <w:jc w:val="center"/>
    </w:pPr>
    <w:rPr>
      <w:sz w:val="28"/>
      <w:szCs w:val="20"/>
      <w:lang w:val="en-US"/>
    </w:rPr>
  </w:style>
  <w:style w:type="paragraph" w:styleId="aa">
    <w:name w:val="Body Text Indent"/>
    <w:basedOn w:val="a"/>
    <w:rsid w:val="00F672F0"/>
    <w:pPr>
      <w:ind w:firstLine="720"/>
      <w:jc w:val="both"/>
    </w:pPr>
    <w:rPr>
      <w:sz w:val="28"/>
      <w:szCs w:val="20"/>
    </w:rPr>
  </w:style>
  <w:style w:type="paragraph" w:customStyle="1" w:styleId="ab">
    <w:name w:val="текст"/>
    <w:rsid w:val="00F672F0"/>
    <w:pPr>
      <w:snapToGrid w:val="0"/>
      <w:ind w:firstLine="397"/>
      <w:jc w:val="both"/>
    </w:pPr>
    <w:rPr>
      <w:color w:val="000000"/>
      <w:sz w:val="18"/>
    </w:rPr>
  </w:style>
  <w:style w:type="paragraph" w:styleId="ac">
    <w:name w:val="Body Text"/>
    <w:basedOn w:val="a"/>
    <w:link w:val="ad"/>
    <w:uiPriority w:val="99"/>
    <w:semiHidden/>
    <w:unhideWhenUsed/>
    <w:rsid w:val="000308DD"/>
    <w:pPr>
      <w:spacing w:after="120"/>
    </w:pPr>
  </w:style>
  <w:style w:type="character" w:customStyle="1" w:styleId="ad">
    <w:name w:val="Основной текст Знак"/>
    <w:link w:val="ac"/>
    <w:uiPriority w:val="99"/>
    <w:semiHidden/>
    <w:rsid w:val="000308DD"/>
    <w:rPr>
      <w:sz w:val="24"/>
      <w:szCs w:val="24"/>
    </w:rPr>
  </w:style>
  <w:style w:type="paragraph" w:styleId="ae">
    <w:name w:val="List Paragraph"/>
    <w:basedOn w:val="a"/>
    <w:uiPriority w:val="34"/>
    <w:qFormat/>
    <w:rsid w:val="000308DD"/>
    <w:pPr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apple-converted-space">
    <w:name w:val="apple-converted-space"/>
    <w:basedOn w:val="a0"/>
    <w:rsid w:val="00C050F2"/>
  </w:style>
  <w:style w:type="character" w:customStyle="1" w:styleId="keyword">
    <w:name w:val="keyword"/>
    <w:basedOn w:val="a0"/>
    <w:rsid w:val="00C050F2"/>
  </w:style>
  <w:style w:type="character" w:customStyle="1" w:styleId="20">
    <w:name w:val="Заголовок 2 Знак"/>
    <w:link w:val="2"/>
    <w:rsid w:val="00B93BFB"/>
    <w:rPr>
      <w:rFonts w:ascii="Arial" w:hAnsi="Arial" w:cs="Arial"/>
      <w:b/>
      <w:bCs/>
      <w:i/>
      <w:iCs/>
      <w:sz w:val="28"/>
      <w:szCs w:val="28"/>
    </w:rPr>
  </w:style>
  <w:style w:type="character" w:customStyle="1" w:styleId="40">
    <w:name w:val="Заголовок 4 Знак"/>
    <w:link w:val="4"/>
    <w:rsid w:val="00B93BFB"/>
    <w:rPr>
      <w:b/>
      <w:bCs/>
      <w:sz w:val="28"/>
      <w:szCs w:val="28"/>
    </w:rPr>
  </w:style>
  <w:style w:type="paragraph" w:styleId="af">
    <w:name w:val="Normal (Web)"/>
    <w:basedOn w:val="a"/>
    <w:uiPriority w:val="99"/>
    <w:unhideWhenUsed/>
    <w:rsid w:val="00BE609B"/>
    <w:pPr>
      <w:spacing w:before="100" w:beforeAutospacing="1" w:after="100" w:afterAutospacing="1"/>
    </w:pPr>
  </w:style>
  <w:style w:type="character" w:customStyle="1" w:styleId="30">
    <w:name w:val="Заголовок 3 Знак"/>
    <w:link w:val="3"/>
    <w:uiPriority w:val="9"/>
    <w:rsid w:val="00CB12C7"/>
    <w:rPr>
      <w:b/>
      <w:bCs/>
      <w:sz w:val="27"/>
      <w:szCs w:val="2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179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489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85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078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71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0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9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08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396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0853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678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74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431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55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674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481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923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919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500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2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280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65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81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613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5318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24871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390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665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71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5851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843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2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53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511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072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32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86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93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03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49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289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26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86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328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https://intuit.ru/EDI/14_08_14_2/1407964674-31059/tutorial/589/objects/12/files/12-04.jpg" TargetMode="External"/><Relationship Id="rId18" Type="http://schemas.openxmlformats.org/officeDocument/2006/relationships/image" Target="media/image7.jpeg"/><Relationship Id="rId26" Type="http://schemas.openxmlformats.org/officeDocument/2006/relationships/image" Target="media/image11.jpe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https://intuit.ru/EDI/14_08_14_2/1407964674-31059/tutorial/589/objects/12/files/12-08.jpg" TargetMode="External"/><Relationship Id="rId34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https://intuit.ru/EDI/14_08_14_2/1407964674-31059/tutorial/589/objects/12/files/12-06.jpg" TargetMode="External"/><Relationship Id="rId25" Type="http://schemas.openxmlformats.org/officeDocument/2006/relationships/image" Target="https://intuit.ru/EDI/14_08_14_2/1407964674-31059/tutorial/589/objects/12/files/12-10.jpg" TargetMode="External"/><Relationship Id="rId33" Type="http://schemas.openxmlformats.org/officeDocument/2006/relationships/header" Target="header2.xml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8.jpeg"/><Relationship Id="rId29" Type="http://schemas.openxmlformats.org/officeDocument/2006/relationships/image" Target="https://intuit.ru/EDI/14_08_14_2/1407964674-31059/tutorial/589/objects/12/files/12-12.jpg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0.jpeg"/><Relationship Id="rId32" Type="http://schemas.openxmlformats.org/officeDocument/2006/relationships/header" Target="header1.xml"/><Relationship Id="rId37" Type="http://schemas.openxmlformats.org/officeDocument/2006/relationships/footer" Target="footer3.xml"/><Relationship Id="rId5" Type="http://schemas.openxmlformats.org/officeDocument/2006/relationships/webSettings" Target="webSettings.xml"/><Relationship Id="rId15" Type="http://schemas.openxmlformats.org/officeDocument/2006/relationships/image" Target="https://intuit.ru/EDI/14_08_14_2/1407964674-31059/tutorial/589/objects/12/files/12-05.jpg" TargetMode="External"/><Relationship Id="rId23" Type="http://schemas.openxmlformats.org/officeDocument/2006/relationships/image" Target="https://intuit.ru/EDI/14_08_14_2/1407964674-31059/tutorial/589/objects/12/files/12-09.jpg" TargetMode="External"/><Relationship Id="rId28" Type="http://schemas.openxmlformats.org/officeDocument/2006/relationships/image" Target="media/image12.jpeg"/><Relationship Id="rId36" Type="http://schemas.openxmlformats.org/officeDocument/2006/relationships/header" Target="header3.xml"/><Relationship Id="rId10" Type="http://schemas.openxmlformats.org/officeDocument/2006/relationships/image" Target="media/image2.png"/><Relationship Id="rId19" Type="http://schemas.openxmlformats.org/officeDocument/2006/relationships/image" Target="https://intuit.ru/EDI/14_08_14_2/1407964674-31059/tutorial/589/objects/12/files/12-07.jpg" TargetMode="External"/><Relationship Id="rId31" Type="http://schemas.openxmlformats.org/officeDocument/2006/relationships/image" Target="https://intuit.ru/EDI/14_08_14_2/1407964674-31059/tutorial/589/objects/12/files/12-13.jpg" TargetMode="External"/><Relationship Id="rId4" Type="http://schemas.openxmlformats.org/officeDocument/2006/relationships/settings" Target="settings.xml"/><Relationship Id="rId9" Type="http://schemas.openxmlformats.org/officeDocument/2006/relationships/image" Target="https://intuit.ru/EDI/14_08_14_2/1407964674-31059/tutorial/589/objects/12/files/12-01.jpg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9.jpeg"/><Relationship Id="rId27" Type="http://schemas.openxmlformats.org/officeDocument/2006/relationships/image" Target="https://intuit.ru/EDI/14_08_14_2/1407964674-31059/tutorial/589/objects/12/files/12-11.jpg" TargetMode="External"/><Relationship Id="rId30" Type="http://schemas.openxmlformats.org/officeDocument/2006/relationships/image" Target="media/image13.jpeg"/><Relationship Id="rId35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E4E7B3-5256-42C4-91FB-772BADF31D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323</TotalTime>
  <Pages>18</Pages>
  <Words>3352</Words>
  <Characters>19111</Characters>
  <Application>Microsoft Office Word</Application>
  <DocSecurity>0</DocSecurity>
  <Lines>159</Lines>
  <Paragraphs>44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НЕГОСУДАРСТВЕННОЕ ОБРАЗОВАТЕЛЬНОЕ УЧРЕЖДЕНИЕ</vt:lpstr>
    </vt:vector>
  </TitlesOfParts>
  <Company>Home</Company>
  <LinksUpToDate>false</LinksUpToDate>
  <CharactersWithSpaces>22419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НЕГОСУДАРСТВЕННОЕ ОБРАЗОВАТЕЛЬНОЕ УЧРЕЖДЕНИЕ</dc:title>
  <dc:subject/>
  <dc:creator>User</dc:creator>
  <cp:keywords/>
  <cp:lastModifiedBy>Андрей</cp:lastModifiedBy>
  <cp:revision>27</cp:revision>
  <cp:lastPrinted>2021-12-27T17:38:00Z</cp:lastPrinted>
  <dcterms:created xsi:type="dcterms:W3CDTF">2021-12-22T16:01:00Z</dcterms:created>
  <dcterms:modified xsi:type="dcterms:W3CDTF">2021-12-28T15:10:00Z</dcterms:modified>
</cp:coreProperties>
</file>